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湖北省本科素质教育选修课课程介绍</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《伟大抗疫精神》</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课时：16</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学分：1</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课程简介：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贯彻落实习近平总书记关于大力弘扬伟大抗疫精神的重要指示精神，湖北省教育厅联合武汉大学面向全省大学生开设《伟大抗疫精神》省级本科素质教育选修课程。本课程是湖北省新时代本科素质教育选修课程体系建设的新开端，标志着湖北省新时代本科素质教育选修课程体系建设工作正式启动，将积极引导全省高校将省级本科素质教育选修课程纳入人才培养方案，全面推进高校课程思政建设，切实发挥省级本科素质教育选修课程在课程思政、立德树人中的重要作用。</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湖北是伟大抗疫精神的诠释之地，也应是伟大抗疫精神的弘扬先驱。《伟大抗疫精神》课程重点讲述在以习近平同志为核心的党中央坚强领导下，中国人民和中华民族上下同心、团结协作、顽强拼搏，以敢于斗争、敢于胜利的大无畏气概同新冠肺炎疫情展开了殊死较量，铸就了生命至上、举国同心、舍生忘死、尊重科学、命运与共的伟大抗疫精神。课程旨在帮助学生们理解伟大抗疫精神的形成、内容以及弘扬，使伟大抗疫精神在大学生心中深深扎根，使之转化为全面建设社会主义现代化国家、实现中华民族伟大复兴的强大力量。</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课程分10讲，计16学时、1学分。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课程负责人为武汉大学党委副书记、马克思主义学院院长、中央马克思主义理论研究和建设工程重点教材编写组首席专家沈壮海教授，团队成员包括刘水静、周绍东、朱国伟、简繁、刘钒、赵天鹭、梅立润、李侦、刘灿。</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在线课程基本安排：</w:t>
      </w:r>
    </w:p>
    <w:p>
      <w:pPr>
        <w:pStyle w:val="5"/>
        <w:keepNext w:val="0"/>
        <w:keepLines w:val="0"/>
        <w:widowControl w:val="0"/>
        <w:numPr>
          <w:ilvl w:val="0"/>
          <w:numId w:val="1"/>
        </w:numPr>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教学章节</w:t>
      </w:r>
    </w:p>
    <w:tbl>
      <w:tblPr>
        <w:tblStyle w:val="3"/>
        <w:tblW w:w="0" w:type="auto"/>
        <w:jc w:val="center"/>
        <w:tblLayout w:type="fixed"/>
        <w:tblCellMar>
          <w:top w:w="0" w:type="dxa"/>
          <w:left w:w="10" w:type="dxa"/>
          <w:bottom w:w="0" w:type="dxa"/>
          <w:right w:w="10" w:type="dxa"/>
        </w:tblCellMar>
      </w:tblPr>
      <w:tblGrid>
        <w:gridCol w:w="1138"/>
        <w:gridCol w:w="4298"/>
        <w:gridCol w:w="3593"/>
      </w:tblGrid>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课程内容</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主讲人</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第一讲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抗疫精神：中国精神的生动诠释</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沈壮海教授，武汉大学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第二讲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不朽史诗：英雄城市的血火淬炼</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朱国伟副教授，武汉大学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第三讲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最大优势：党的领导与抗疫奇迹</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周绍东教授，武汉大学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第四讲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巍峨丰碑：民族精神的洗礼升华</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刘水静副教授，武汉大学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第五讲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生命至上：抗疫精神之为民追求</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赵天鹭讲师，武汉</w:t>
            </w:r>
            <w:bookmarkStart w:id="6" w:name="_GoBack"/>
            <w:bookmarkEnd w:id="6"/>
            <w:r>
              <w:rPr>
                <w:color w:val="000000"/>
                <w:spacing w:val="0"/>
                <w:w w:val="100"/>
                <w:position w:val="0"/>
                <w:sz w:val="22"/>
                <w:szCs w:val="22"/>
              </w:rPr>
              <w:t>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第六讲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举国同心：抗疫精神之人民伟力</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lang w:val="en-US" w:eastAsia="zh-CN"/>
              </w:rPr>
              <w:t>李侦</w:t>
            </w:r>
            <w:r>
              <w:rPr>
                <w:color w:val="000000"/>
                <w:spacing w:val="0"/>
                <w:w w:val="100"/>
                <w:position w:val="0"/>
                <w:sz w:val="22"/>
                <w:szCs w:val="22"/>
              </w:rPr>
              <w:t>讲师，武汉大学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第七讲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舍生忘死：抗疫精神之顽强斗志</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梅立润讲师，武汉大学</w:t>
            </w:r>
          </w:p>
        </w:tc>
      </w:tr>
      <w:tr>
        <w:tblPrEx>
          <w:tblCellMar>
            <w:top w:w="0" w:type="dxa"/>
            <w:left w:w="10" w:type="dxa"/>
            <w:bottom w:w="0" w:type="dxa"/>
            <w:right w:w="10" w:type="dxa"/>
          </w:tblCellMar>
        </w:tblPrEx>
        <w:trPr>
          <w:trHeight w:val="511"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第八讲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尊重科学：抗疫精神之求是态度</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lang w:val="en-US" w:eastAsia="zh-CN"/>
              </w:rPr>
              <w:t>刘钒</w:t>
            </w:r>
            <w:r>
              <w:rPr>
                <w:color w:val="000000"/>
                <w:spacing w:val="0"/>
                <w:w w:val="100"/>
                <w:position w:val="0"/>
                <w:sz w:val="22"/>
                <w:szCs w:val="22"/>
              </w:rPr>
              <w:t>副教授，武汉大学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第九讲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命运与共：抗疫精神之天下情怀</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简繁副教授，武汉大学</w:t>
            </w:r>
          </w:p>
        </w:tc>
      </w:tr>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00"/>
              <w:jc w:val="center"/>
              <w:rPr>
                <w:sz w:val="22"/>
                <w:szCs w:val="22"/>
              </w:rPr>
            </w:pPr>
            <w:r>
              <w:rPr>
                <w:color w:val="000000"/>
                <w:spacing w:val="0"/>
                <w:w w:val="100"/>
                <w:position w:val="0"/>
                <w:sz w:val="22"/>
                <w:szCs w:val="22"/>
              </w:rPr>
              <w:t>第十讲</w:t>
            </w:r>
          </w:p>
        </w:tc>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接续奋进：开创民族复兴新征程</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刘灿讲师，武汉大学</w:t>
            </w:r>
          </w:p>
        </w:tc>
      </w:tr>
    </w:tbl>
    <w:p>
      <w:pPr>
        <w:pStyle w:val="5"/>
        <w:keepNext w:val="0"/>
        <w:keepLines w:val="0"/>
        <w:widowControl w:val="0"/>
        <w:numPr>
          <w:ilvl w:val="0"/>
          <w:numId w:val="1"/>
        </w:numPr>
        <w:shd w:val="clear" w:color="auto" w:fill="auto"/>
        <w:tabs>
          <w:tab w:val="left" w:pos="366"/>
        </w:tabs>
        <w:bidi w:val="0"/>
        <w:spacing w:before="0" w:after="0"/>
        <w:ind w:left="0" w:right="0" w:firstLine="0"/>
        <w:jc w:val="left"/>
        <w:rPr>
          <w:sz w:val="24"/>
          <w:szCs w:val="24"/>
        </w:rPr>
      </w:pPr>
      <w:bookmarkStart w:id="0" w:name="bookmark18"/>
      <w:bookmarkEnd w:id="0"/>
      <w:r>
        <w:rPr>
          <w:color w:val="000000"/>
          <w:spacing w:val="0"/>
          <w:w w:val="100"/>
          <w:position w:val="0"/>
          <w:sz w:val="24"/>
          <w:szCs w:val="24"/>
        </w:rPr>
        <w:t>课程教学视频、教学课件、习题（章节测验）、阅读资料等教学资源见网址：</w:t>
      </w:r>
      <w:r>
        <w:rPr>
          <w:rFonts w:hint="eastAsia"/>
          <w:color w:val="000000"/>
          <w:spacing w:val="0"/>
          <w:w w:val="100"/>
          <w:position w:val="0"/>
          <w:sz w:val="24"/>
          <w:szCs w:val="24"/>
        </w:rPr>
        <w:t>http://mooc1.chucoonline.com/course/227596390.html?headFid=26091</w:t>
      </w:r>
    </w:p>
    <w:p>
      <w:pPr>
        <w:pStyle w:val="5"/>
        <w:keepNext w:val="0"/>
        <w:keepLines w:val="0"/>
        <w:widowControl w:val="0"/>
        <w:numPr>
          <w:ilvl w:val="0"/>
          <w:numId w:val="1"/>
        </w:numPr>
        <w:shd w:val="clear" w:color="auto" w:fill="auto"/>
        <w:tabs>
          <w:tab w:val="left" w:pos="366"/>
        </w:tabs>
        <w:bidi w:val="0"/>
        <w:spacing w:before="0" w:after="0"/>
        <w:ind w:left="0" w:right="0" w:firstLine="0"/>
        <w:jc w:val="left"/>
        <w:rPr>
          <w:sz w:val="24"/>
          <w:szCs w:val="24"/>
        </w:rPr>
      </w:pPr>
      <w:bookmarkStart w:id="1" w:name="bookmark19"/>
      <w:bookmarkEnd w:id="1"/>
      <w:r>
        <w:rPr>
          <w:color w:val="000000"/>
          <w:spacing w:val="0"/>
          <w:w w:val="100"/>
          <w:position w:val="0"/>
          <w:sz w:val="24"/>
          <w:szCs w:val="24"/>
        </w:rPr>
        <w:t>参考教材、读本</w:t>
      </w:r>
    </w:p>
    <w:p>
      <w:pPr>
        <w:pStyle w:val="5"/>
        <w:keepNext w:val="0"/>
        <w:keepLines w:val="0"/>
        <w:widowControl w:val="0"/>
        <w:shd w:val="clear" w:color="auto" w:fill="auto"/>
        <w:bidi w:val="0"/>
        <w:spacing w:before="0" w:after="200"/>
        <w:ind w:left="0" w:right="0" w:firstLine="220"/>
        <w:jc w:val="left"/>
        <w:rPr>
          <w:sz w:val="24"/>
          <w:szCs w:val="24"/>
        </w:rPr>
        <w:sectPr>
          <w:footerReference r:id="rId5" w:type="first"/>
          <w:footerReference r:id="rId3" w:type="default"/>
          <w:footerReference r:id="rId4" w:type="even"/>
          <w:footnotePr>
            <w:numFmt w:val="decimal"/>
          </w:footnotePr>
          <w:pgSz w:w="11900" w:h="16840"/>
          <w:pgMar w:top="1196" w:right="1391" w:bottom="1598" w:left="1479" w:header="0" w:footer="3" w:gutter="0"/>
          <w:cols w:space="720" w:num="1"/>
          <w:titlePg/>
          <w:rtlGutter w:val="0"/>
          <w:docGrid w:linePitch="360" w:charSpace="0"/>
        </w:sectPr>
      </w:pPr>
      <w:r>
        <w:rPr>
          <w:color w:val="000000"/>
          <w:spacing w:val="0"/>
          <w:w w:val="100"/>
          <w:position w:val="0"/>
          <w:sz w:val="24"/>
          <w:szCs w:val="24"/>
        </w:rPr>
        <w:t>《伟大抗疫精神大学生</w:t>
      </w:r>
      <w:r>
        <w:rPr>
          <w:color w:val="000000"/>
          <w:spacing w:val="0"/>
          <w:w w:val="100"/>
          <w:position w:val="0"/>
          <w:sz w:val="24"/>
          <w:szCs w:val="24"/>
          <w:lang w:val="zh-CN" w:eastAsia="zh-CN" w:bidi="zh-CN"/>
        </w:rPr>
        <w:t>读本》</w:t>
      </w:r>
      <w:r>
        <w:rPr>
          <w:color w:val="000000"/>
          <w:spacing w:val="0"/>
          <w:w w:val="100"/>
          <w:position w:val="0"/>
          <w:sz w:val="24"/>
          <w:szCs w:val="24"/>
          <w:lang w:val="en-US" w:eastAsia="en-US" w:bidi="en-US"/>
        </w:rPr>
        <w:t>，</w:t>
      </w:r>
      <w:r>
        <w:rPr>
          <w:color w:val="000000"/>
          <w:spacing w:val="0"/>
          <w:w w:val="100"/>
          <w:position w:val="0"/>
          <w:sz w:val="24"/>
          <w:szCs w:val="24"/>
        </w:rPr>
        <w:t>人民出版社出版</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《新时代科学家精神》</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课时：8</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学分：0.5</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课程简介：</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时代科学家精神》主要讲述习近平总书记关于科技创新重要论述、国家和省重大发展战略和政策、科学家先进事迹、科技前沿发展动态，大力弘扬爱国、创新、求实、奉献、协同、育人的新时代科学家精神。课程由华中科技大学负责，课程负责人为华中科技大学党委书记、中国工程院李元元院士等“荆楚科学家精神大讲堂”和华中科技大学“科学精神与实践讲座”相关报告专家。</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在线课程基本安排：</w:t>
      </w:r>
    </w:p>
    <w:p>
      <w:pPr>
        <w:pStyle w:val="8"/>
        <w:keepNext w:val="0"/>
        <w:keepLines w:val="0"/>
        <w:widowControl w:val="0"/>
        <w:shd w:val="clear" w:color="auto" w:fill="auto"/>
        <w:bidi w:val="0"/>
        <w:spacing w:before="0" w:after="0" w:line="240" w:lineRule="auto"/>
        <w:ind w:left="122" w:right="0" w:firstLine="0"/>
        <w:jc w:val="left"/>
        <w:rPr>
          <w:sz w:val="24"/>
          <w:szCs w:val="24"/>
        </w:rPr>
      </w:pPr>
      <w:r>
        <w:rPr>
          <w:color w:val="000000"/>
          <w:spacing w:val="0"/>
          <w:w w:val="100"/>
          <w:position w:val="0"/>
          <w:sz w:val="24"/>
          <w:szCs w:val="24"/>
          <w:lang w:val="en-US" w:eastAsia="en-US" w:bidi="en-US"/>
        </w:rPr>
        <w:t>1.</w:t>
      </w:r>
      <w:r>
        <w:rPr>
          <w:color w:val="000000"/>
          <w:spacing w:val="0"/>
          <w:w w:val="100"/>
          <w:position w:val="0"/>
          <w:sz w:val="24"/>
          <w:szCs w:val="24"/>
        </w:rPr>
        <w:t>教学章节</w:t>
      </w:r>
    </w:p>
    <w:tbl>
      <w:tblPr>
        <w:tblStyle w:val="3"/>
        <w:tblW w:w="9021" w:type="dxa"/>
        <w:jc w:val="center"/>
        <w:tblLayout w:type="fixed"/>
        <w:tblCellMar>
          <w:top w:w="0" w:type="dxa"/>
          <w:left w:w="10" w:type="dxa"/>
          <w:bottom w:w="0" w:type="dxa"/>
          <w:right w:w="10" w:type="dxa"/>
        </w:tblCellMar>
      </w:tblPr>
      <w:tblGrid>
        <w:gridCol w:w="1166"/>
        <w:gridCol w:w="4104"/>
        <w:gridCol w:w="3751"/>
      </w:tblGrid>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W w:w="410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课程内容</w:t>
            </w:r>
          </w:p>
        </w:tc>
        <w:tc>
          <w:tcPr>
            <w:tcW w:w="3751"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主讲人</w:t>
            </w:r>
          </w:p>
        </w:tc>
      </w:tr>
      <w:tr>
        <w:tblPrEx>
          <w:tblCellMar>
            <w:top w:w="0" w:type="dxa"/>
            <w:left w:w="10" w:type="dxa"/>
            <w:bottom w:w="0" w:type="dxa"/>
            <w:right w:w="10" w:type="dxa"/>
          </w:tblCellMar>
        </w:tblPrEx>
        <w:trPr>
          <w:trHeight w:val="526"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leftChars="0" w:right="0" w:rightChars="0" w:firstLine="22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第一讲</w:t>
            </w:r>
          </w:p>
        </w:tc>
        <w:tc>
          <w:tcPr>
            <w:tcW w:w="410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弘扬科学精神，勇攀科技高峰</w:t>
            </w:r>
          </w:p>
        </w:tc>
        <w:tc>
          <w:tcPr>
            <w:tcW w:w="3751"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李元元院士，华中科技大学</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leftChars="0" w:right="0" w:rightChars="0" w:firstLine="22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第二讲</w:t>
            </w:r>
          </w:p>
        </w:tc>
        <w:tc>
          <w:tcPr>
            <w:tcW w:w="410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科研工作的体会与思考</w:t>
            </w:r>
          </w:p>
        </w:tc>
        <w:tc>
          <w:tcPr>
            <w:tcW w:w="3751"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郭剑波院士，中国电力科学研究院</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第三讲</w:t>
            </w:r>
          </w:p>
        </w:tc>
        <w:tc>
          <w:tcPr>
            <w:tcW w:w="4104" w:type="dxa"/>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创新研究三部曲--我的经历与体会</w:t>
            </w:r>
          </w:p>
        </w:tc>
        <w:tc>
          <w:tcPr>
            <w:tcW w:w="3751" w:type="dxa"/>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唐本忠</w:t>
            </w:r>
            <w:r>
              <w:rPr>
                <w:color w:val="000000"/>
                <w:spacing w:val="0"/>
                <w:w w:val="100"/>
                <w:position w:val="0"/>
                <w:sz w:val="22"/>
                <w:szCs w:val="22"/>
              </w:rPr>
              <w:t>院士，</w:t>
            </w:r>
            <w:r>
              <w:rPr>
                <w:rFonts w:hint="eastAsia"/>
                <w:color w:val="000000"/>
                <w:spacing w:val="0"/>
                <w:w w:val="100"/>
                <w:position w:val="0"/>
                <w:sz w:val="22"/>
                <w:szCs w:val="22"/>
              </w:rPr>
              <w:t>香港科技大学</w:t>
            </w:r>
          </w:p>
        </w:tc>
      </w:tr>
      <w:tr>
        <w:tblPrEx>
          <w:tblCellMar>
            <w:top w:w="0" w:type="dxa"/>
            <w:left w:w="10" w:type="dxa"/>
            <w:bottom w:w="0" w:type="dxa"/>
            <w:right w:w="10" w:type="dxa"/>
          </w:tblCellMar>
        </w:tblPrEx>
        <w:trPr>
          <w:trHeight w:val="579" w:hRule="exact"/>
          <w:jc w:val="center"/>
        </w:trPr>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w:t>
            </w:r>
            <w:r>
              <w:rPr>
                <w:rFonts w:hint="eastAsia"/>
                <w:color w:val="000000"/>
                <w:spacing w:val="0"/>
                <w:w w:val="100"/>
                <w:position w:val="0"/>
                <w:sz w:val="22"/>
                <w:szCs w:val="22"/>
                <w:lang w:val="en-US" w:eastAsia="zh-CN"/>
              </w:rPr>
              <w:t>四</w:t>
            </w:r>
            <w:r>
              <w:rPr>
                <w:color w:val="000000"/>
                <w:spacing w:val="0"/>
                <w:w w:val="100"/>
                <w:position w:val="0"/>
                <w:sz w:val="22"/>
                <w:szCs w:val="22"/>
              </w:rPr>
              <w:t>讲</w:t>
            </w:r>
          </w:p>
        </w:tc>
        <w:tc>
          <w:tcPr>
            <w:tcW w:w="4104" w:type="dxa"/>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sz w:val="22"/>
                <w:szCs w:val="22"/>
              </w:rPr>
            </w:pPr>
            <w:r>
              <w:rPr>
                <w:rFonts w:hint="eastAsia"/>
                <w:color w:val="000000"/>
                <w:spacing w:val="0"/>
                <w:w w:val="100"/>
                <w:position w:val="0"/>
                <w:sz w:val="22"/>
                <w:szCs w:val="22"/>
              </w:rPr>
              <w:t>桥梁设计大师谈“如何做一名合格工程师”</w:t>
            </w:r>
          </w:p>
        </w:tc>
        <w:tc>
          <w:tcPr>
            <w:tcW w:w="3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rPr>
              <w:t>徐恭义</w:t>
            </w:r>
            <w:r>
              <w:rPr>
                <w:color w:val="000000"/>
                <w:spacing w:val="0"/>
                <w:w w:val="100"/>
                <w:position w:val="0"/>
                <w:sz w:val="22"/>
                <w:szCs w:val="22"/>
              </w:rPr>
              <w:t>院士，</w:t>
            </w:r>
            <w:r>
              <w:rPr>
                <w:rFonts w:hint="eastAsia"/>
                <w:color w:val="000000"/>
                <w:spacing w:val="0"/>
                <w:w w:val="100"/>
                <w:position w:val="0"/>
                <w:sz w:val="22"/>
                <w:szCs w:val="22"/>
              </w:rPr>
              <w:t>中铁大桥勘测设计院</w:t>
            </w:r>
          </w:p>
        </w:tc>
      </w:tr>
      <w:tr>
        <w:tblPrEx>
          <w:tblCellMar>
            <w:top w:w="0" w:type="dxa"/>
            <w:left w:w="10" w:type="dxa"/>
            <w:bottom w:w="0" w:type="dxa"/>
            <w:right w:w="10" w:type="dxa"/>
          </w:tblCellMar>
        </w:tblPrEx>
        <w:trPr>
          <w:trHeight w:val="589" w:hRule="exact"/>
          <w:jc w:val="center"/>
        </w:trPr>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rFonts w:hint="default" w:eastAsia="宋体"/>
                <w:color w:val="000000"/>
                <w:spacing w:val="0"/>
                <w:w w:val="100"/>
                <w:position w:val="0"/>
                <w:sz w:val="22"/>
                <w:szCs w:val="22"/>
                <w:lang w:val="en-US" w:eastAsia="zh-CN"/>
              </w:rPr>
            </w:pPr>
            <w:r>
              <w:rPr>
                <w:rFonts w:hint="eastAsia"/>
                <w:color w:val="000000"/>
                <w:spacing w:val="0"/>
                <w:w w:val="100"/>
                <w:position w:val="0"/>
                <w:sz w:val="22"/>
                <w:szCs w:val="22"/>
                <w:lang w:val="en-US" w:eastAsia="zh-CN"/>
              </w:rPr>
              <w:t>第五讲</w:t>
            </w:r>
          </w:p>
        </w:tc>
        <w:tc>
          <w:tcPr>
            <w:tcW w:w="4104" w:type="dxa"/>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rFonts w:hint="eastAsia"/>
                <w:color w:val="000000"/>
                <w:spacing w:val="0"/>
                <w:w w:val="100"/>
                <w:position w:val="0"/>
                <w:sz w:val="22"/>
                <w:szCs w:val="22"/>
              </w:rPr>
            </w:pPr>
            <w:r>
              <w:rPr>
                <w:rFonts w:hint="eastAsia"/>
                <w:color w:val="000000"/>
                <w:spacing w:val="0"/>
                <w:w w:val="100"/>
                <w:position w:val="0"/>
                <w:sz w:val="22"/>
                <w:szCs w:val="22"/>
              </w:rPr>
              <w:t>学术人生漫谈——求学与治学</w:t>
            </w:r>
          </w:p>
        </w:tc>
        <w:tc>
          <w:tcPr>
            <w:tcW w:w="375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2"/>
                <w:szCs w:val="22"/>
              </w:rPr>
            </w:pPr>
            <w:r>
              <w:rPr>
                <w:rFonts w:hint="eastAsia"/>
                <w:color w:val="000000"/>
                <w:spacing w:val="0"/>
                <w:w w:val="100"/>
                <w:position w:val="0"/>
                <w:sz w:val="22"/>
                <w:szCs w:val="22"/>
              </w:rPr>
              <w:t>陈关荣院士，香港城市大学</w:t>
            </w:r>
          </w:p>
        </w:tc>
      </w:tr>
    </w:tbl>
    <w:p>
      <w:pPr>
        <w:pStyle w:val="5"/>
        <w:keepNext w:val="0"/>
        <w:keepLines w:val="0"/>
        <w:widowControl w:val="0"/>
        <w:numPr>
          <w:ilvl w:val="0"/>
          <w:numId w:val="2"/>
        </w:numPr>
        <w:shd w:val="clear" w:color="auto" w:fill="auto"/>
        <w:tabs>
          <w:tab w:val="left" w:pos="373"/>
        </w:tabs>
        <w:bidi w:val="0"/>
        <w:spacing w:before="0" w:after="220" w:line="569" w:lineRule="exact"/>
        <w:ind w:left="0" w:right="0" w:firstLine="0"/>
        <w:jc w:val="left"/>
        <w:rPr>
          <w:sz w:val="24"/>
          <w:szCs w:val="24"/>
        </w:rPr>
      </w:pPr>
      <w:bookmarkStart w:id="2" w:name="bookmark23"/>
      <w:bookmarkEnd w:id="2"/>
      <w:r>
        <w:rPr>
          <w:color w:val="000000"/>
          <w:spacing w:val="0"/>
          <w:w w:val="100"/>
          <w:position w:val="0"/>
          <w:sz w:val="24"/>
          <w:szCs w:val="24"/>
        </w:rPr>
        <w:t>课程教学视频、教学课件、习题（章节测验）、阅读资料等教学资源见网 址：</w:t>
      </w:r>
      <w:r>
        <w:rPr>
          <w:rFonts w:hint="eastAsia"/>
          <w:color w:val="000000"/>
          <w:spacing w:val="0"/>
          <w:w w:val="100"/>
          <w:position w:val="0"/>
          <w:sz w:val="24"/>
          <w:szCs w:val="24"/>
        </w:rPr>
        <w:t>http://mooc1.chucoonline.com/course/227596392.html?headFid=26091</w:t>
      </w:r>
    </w:p>
    <w:p>
      <w:pPr>
        <w:pStyle w:val="5"/>
        <w:keepNext w:val="0"/>
        <w:keepLines w:val="0"/>
        <w:widowControl w:val="0"/>
        <w:numPr>
          <w:ilvl w:val="0"/>
          <w:numId w:val="2"/>
        </w:numPr>
        <w:shd w:val="clear" w:color="auto" w:fill="auto"/>
        <w:tabs>
          <w:tab w:val="left" w:pos="366"/>
        </w:tabs>
        <w:bidi w:val="0"/>
        <w:spacing w:before="0" w:after="0" w:line="572" w:lineRule="exact"/>
        <w:ind w:left="0" w:right="0" w:firstLine="0"/>
        <w:jc w:val="left"/>
        <w:rPr>
          <w:sz w:val="24"/>
          <w:szCs w:val="24"/>
        </w:rPr>
      </w:pPr>
      <w:bookmarkStart w:id="3" w:name="bookmark24"/>
      <w:bookmarkEnd w:id="3"/>
      <w:r>
        <w:rPr>
          <w:color w:val="000000"/>
          <w:spacing w:val="0"/>
          <w:w w:val="100"/>
          <w:position w:val="0"/>
          <w:sz w:val="24"/>
          <w:szCs w:val="24"/>
        </w:rPr>
        <w:t>参考教材、读本</w:t>
      </w:r>
    </w:p>
    <w:p>
      <w:pPr>
        <w:pStyle w:val="5"/>
        <w:keepNext w:val="0"/>
        <w:keepLines w:val="0"/>
        <w:widowControl w:val="0"/>
        <w:shd w:val="clear" w:color="auto" w:fill="auto"/>
        <w:bidi w:val="0"/>
        <w:spacing w:before="0" w:after="0" w:line="576" w:lineRule="exact"/>
        <w:ind w:left="0" w:right="0" w:firstLine="0"/>
        <w:jc w:val="left"/>
        <w:rPr>
          <w:sz w:val="24"/>
          <w:szCs w:val="24"/>
        </w:rPr>
      </w:pPr>
      <w:r>
        <w:rPr>
          <w:color w:val="000000"/>
          <w:spacing w:val="0"/>
          <w:w w:val="100"/>
          <w:position w:val="0"/>
          <w:sz w:val="24"/>
          <w:szCs w:val="24"/>
        </w:rPr>
        <w:t>课程团队正在编写《新时代科学家精神大学生读本》，待正式出版后可作为课程配套教材。</w:t>
      </w:r>
    </w:p>
    <w:p>
      <w:pPr>
        <w:spacing w:line="360" w:lineRule="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《中国共产党革命精神》</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课时：16</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学分：1</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课程简介：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近平总书记在党史学习教育动员大会上指出，“党的历史是最生动、最有说服力的教科书”，“在庆祝我们党百年华诞的重大时刻，在’两个一百年’奋斗目标历史交汇的关键节点，在全党集中开展党史学习教育，正当其时，十分必要”。青春是用来奋斗的，“学史明理、学史增信、学史崇德、学史力行”，用党史学习教育为青年大学生打好青春的底色。</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国共产党革命精神》课程以时间为轴，主要讲述我党孕育成立至新中国建立期间的部分重要史实和革命精神，包括红船精神、井冈山精神、大别山精神、抗战精神、长征精神、遵义会议精神、延安精神、红岩精神、西柏坡精神等。</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在线课程基本安排：</w:t>
      </w:r>
    </w:p>
    <w:p>
      <w:pPr>
        <w:pStyle w:val="5"/>
        <w:keepNext w:val="0"/>
        <w:keepLines w:val="0"/>
        <w:widowControl w:val="0"/>
        <w:numPr>
          <w:ilvl w:val="0"/>
          <w:numId w:val="3"/>
        </w:numPr>
        <w:shd w:val="clear" w:color="auto" w:fill="auto"/>
        <w:bidi w:val="0"/>
        <w:spacing w:before="0" w:after="40" w:line="240" w:lineRule="auto"/>
        <w:ind w:left="0" w:right="0" w:firstLine="0"/>
        <w:jc w:val="left"/>
        <w:rPr>
          <w:sz w:val="24"/>
          <w:szCs w:val="24"/>
        </w:rPr>
      </w:pPr>
      <w:r>
        <w:rPr>
          <w:color w:val="000000"/>
          <w:spacing w:val="0"/>
          <w:w w:val="100"/>
          <w:position w:val="0"/>
          <w:sz w:val="24"/>
          <w:szCs w:val="24"/>
        </w:rPr>
        <w:t>教学章节</w:t>
      </w:r>
    </w:p>
    <w:tbl>
      <w:tblPr>
        <w:tblStyle w:val="3"/>
        <w:tblW w:w="0" w:type="auto"/>
        <w:jc w:val="center"/>
        <w:tblLayout w:type="fixed"/>
        <w:tblCellMar>
          <w:top w:w="0" w:type="dxa"/>
          <w:left w:w="10" w:type="dxa"/>
          <w:bottom w:w="0" w:type="dxa"/>
          <w:right w:w="10" w:type="dxa"/>
        </w:tblCellMar>
      </w:tblPr>
      <w:tblGrid>
        <w:gridCol w:w="1181"/>
        <w:gridCol w:w="3737"/>
        <w:gridCol w:w="4111"/>
      </w:tblGrid>
      <w:tr>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序号</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课程内容</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主讲人</w:t>
            </w:r>
          </w:p>
        </w:tc>
      </w:tr>
      <w:tr>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第一讲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353" w:lineRule="exact"/>
              <w:ind w:left="0" w:right="0" w:firstLine="0"/>
              <w:jc w:val="center"/>
              <w:rPr>
                <w:sz w:val="22"/>
                <w:szCs w:val="22"/>
              </w:rPr>
            </w:pPr>
            <w:r>
              <w:rPr>
                <w:color w:val="000000"/>
                <w:spacing w:val="0"/>
                <w:w w:val="100"/>
                <w:position w:val="0"/>
                <w:sz w:val="22"/>
                <w:szCs w:val="22"/>
              </w:rPr>
              <w:t>中国共产党在长期奋斗中铸就的伟大精神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王炳林教授，教育部高等学校社会科学发展研究中心</w:t>
            </w:r>
          </w:p>
        </w:tc>
      </w:tr>
      <w:tr>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第二讲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红船精神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陈水林教授，嘉兴学院中国共产党革命精神与文化资源研究中心</w:t>
            </w:r>
          </w:p>
        </w:tc>
      </w:tr>
      <w:tr>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第三讲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井冈山精神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肖发生教授，井冈山大学中国共产党革命精神与文化资源研究中心</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第四讲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大别山精神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王立兵教授，黄冈师范学院</w:t>
            </w:r>
          </w:p>
        </w:tc>
      </w:tr>
      <w:tr>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第五讲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抗战精神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53" w:lineRule="exact"/>
              <w:ind w:left="0" w:right="0" w:firstLine="0"/>
              <w:jc w:val="center"/>
              <w:rPr>
                <w:sz w:val="22"/>
                <w:szCs w:val="22"/>
              </w:rPr>
            </w:pPr>
            <w:r>
              <w:rPr>
                <w:color w:val="000000"/>
                <w:spacing w:val="0"/>
                <w:w w:val="100"/>
                <w:position w:val="0"/>
                <w:sz w:val="22"/>
                <w:szCs w:val="22"/>
              </w:rPr>
              <w:t>李佑新教授，湘潭大学中国共产党革命精神与文化资源研究中心</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第六讲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长征精神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王刚教授，遵义师范学院中国共产党革命精神与文化资源研究中心</w:t>
            </w:r>
          </w:p>
        </w:tc>
      </w:tr>
      <w:tr>
        <w:tblPrEx>
          <w:tblCellMar>
            <w:top w:w="0" w:type="dxa"/>
            <w:left w:w="10" w:type="dxa"/>
            <w:bottom w:w="0" w:type="dxa"/>
            <w:right w:w="10" w:type="dxa"/>
          </w:tblCellMar>
        </w:tblPrEx>
        <w:trPr>
          <w:trHeight w:val="727"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第七讲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遵义会议精神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程守艳教授，贵州开放大学马克思主义学院</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第八讲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延安精神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60" w:lineRule="exact"/>
              <w:ind w:left="0" w:right="0" w:firstLine="0"/>
              <w:jc w:val="center"/>
              <w:rPr>
                <w:sz w:val="22"/>
                <w:szCs w:val="22"/>
              </w:rPr>
            </w:pPr>
            <w:r>
              <w:rPr>
                <w:color w:val="000000"/>
                <w:spacing w:val="0"/>
                <w:w w:val="100"/>
                <w:position w:val="0"/>
                <w:sz w:val="22"/>
                <w:szCs w:val="22"/>
              </w:rPr>
              <w:t>谭虎娃教授，延安大学中国共产党革命精神与文化资源研究中心</w:t>
            </w: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第九讲</w:t>
            </w:r>
          </w:p>
        </w:tc>
        <w:tc>
          <w:tcPr>
            <w:tcBorders>
              <w:top w:val="single" w:color="auto" w:sz="4" w:space="0"/>
              <w:lef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红岩精神</w:t>
            </w:r>
          </w:p>
        </w:tc>
        <w:tc>
          <w:tcPr>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潘洵教授，西南大学</w:t>
            </w:r>
          </w:p>
        </w:tc>
      </w:tr>
      <w:tr>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220"/>
              <w:jc w:val="center"/>
              <w:rPr>
                <w:sz w:val="22"/>
                <w:szCs w:val="22"/>
              </w:rPr>
            </w:pPr>
            <w:r>
              <w:rPr>
                <w:color w:val="000000"/>
                <w:spacing w:val="0"/>
                <w:w w:val="100"/>
                <w:position w:val="0"/>
                <w:sz w:val="22"/>
                <w:szCs w:val="22"/>
              </w:rPr>
              <w:t>第十讲</w:t>
            </w:r>
          </w:p>
        </w:tc>
        <w:tc>
          <w:tcPr>
            <w:tcBorders>
              <w:top w:val="single" w:color="auto" w:sz="4" w:space="0"/>
              <w:left w:val="single" w:color="auto" w:sz="4" w:space="0"/>
              <w:bottom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西柏坡精神</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安巧珍教授，河北师范大学中国共产党革命精神与文化资源研究中心</w:t>
            </w:r>
          </w:p>
        </w:tc>
      </w:tr>
    </w:tbl>
    <w:p>
      <w:pPr>
        <w:pStyle w:val="5"/>
        <w:keepNext w:val="0"/>
        <w:keepLines w:val="0"/>
        <w:widowControl w:val="0"/>
        <w:numPr>
          <w:ilvl w:val="0"/>
          <w:numId w:val="3"/>
        </w:numPr>
        <w:shd w:val="clear" w:color="auto" w:fill="auto"/>
        <w:tabs>
          <w:tab w:val="left" w:pos="373"/>
        </w:tabs>
        <w:bidi w:val="0"/>
        <w:spacing w:before="0" w:after="0"/>
        <w:ind w:left="0" w:right="0" w:firstLine="0"/>
        <w:jc w:val="left"/>
        <w:rPr>
          <w:rFonts w:hint="eastAsia" w:ascii="宋体" w:hAnsi="宋体" w:eastAsia="宋体" w:cs="宋体"/>
          <w:sz w:val="24"/>
          <w:szCs w:val="24"/>
        </w:rPr>
      </w:pPr>
      <w:bookmarkStart w:id="4" w:name="bookmark21"/>
      <w:bookmarkEnd w:id="4"/>
      <w:r>
        <w:rPr>
          <w:rFonts w:hint="eastAsia" w:ascii="宋体" w:hAnsi="宋体" w:eastAsia="宋体" w:cs="宋体"/>
          <w:color w:val="000000"/>
          <w:spacing w:val="0"/>
          <w:w w:val="100"/>
          <w:position w:val="0"/>
          <w:sz w:val="24"/>
          <w:szCs w:val="24"/>
        </w:rPr>
        <w:t>课程教学视频、教学课件、习题（章节测验）、阅读资料等教学资源见网址：</w:t>
      </w:r>
    </w:p>
    <w:p>
      <w:pPr>
        <w:pStyle w:val="5"/>
        <w:keepNext w:val="0"/>
        <w:keepLines w:val="0"/>
        <w:widowControl w:val="0"/>
        <w:shd w:val="clear" w:color="auto" w:fill="auto"/>
        <w:bidi w:val="0"/>
        <w:spacing w:before="0" w:after="0"/>
        <w:ind w:left="0" w:right="0" w:firstLine="0"/>
        <w:jc w:val="left"/>
        <w:rPr>
          <w:rFonts w:hint="eastAsia" w:ascii="宋体" w:hAnsi="宋体" w:eastAsia="宋体" w:cs="宋体"/>
          <w:sz w:val="24"/>
          <w:szCs w:val="24"/>
        </w:rPr>
      </w:pPr>
      <w:r>
        <w:rPr>
          <w:rFonts w:hint="eastAsia" w:ascii="宋体" w:hAnsi="宋体" w:eastAsia="宋体" w:cs="宋体"/>
          <w:sz w:val="24"/>
          <w:szCs w:val="24"/>
        </w:rPr>
        <w:t>http://mooc1.chucoonline.com/course-ans/courseportal/227596393.html?clazzId=0</w:t>
      </w:r>
    </w:p>
    <w:p>
      <w:pPr>
        <w:pStyle w:val="5"/>
        <w:keepNext w:val="0"/>
        <w:keepLines w:val="0"/>
        <w:widowControl w:val="0"/>
        <w:numPr>
          <w:ilvl w:val="0"/>
          <w:numId w:val="3"/>
        </w:numPr>
        <w:shd w:val="clear" w:color="auto" w:fill="auto"/>
        <w:tabs>
          <w:tab w:val="left" w:pos="373"/>
        </w:tabs>
        <w:bidi w:val="0"/>
        <w:spacing w:before="0" w:after="0" w:line="569" w:lineRule="exact"/>
        <w:ind w:left="0" w:right="0" w:firstLine="0"/>
        <w:jc w:val="left"/>
        <w:rPr>
          <w:rFonts w:hint="eastAsia" w:ascii="宋体" w:hAnsi="宋体" w:eastAsia="宋体" w:cs="宋体"/>
          <w:sz w:val="24"/>
          <w:szCs w:val="24"/>
        </w:rPr>
      </w:pPr>
      <w:bookmarkStart w:id="5" w:name="bookmark22"/>
      <w:bookmarkEnd w:id="5"/>
      <w:r>
        <w:rPr>
          <w:rFonts w:hint="eastAsia" w:ascii="宋体" w:hAnsi="宋体" w:eastAsia="宋体" w:cs="宋体"/>
          <w:color w:val="000000"/>
          <w:spacing w:val="0"/>
          <w:w w:val="100"/>
          <w:position w:val="0"/>
          <w:sz w:val="24"/>
          <w:szCs w:val="24"/>
        </w:rPr>
        <w:t>参考教材、读本</w:t>
      </w:r>
    </w:p>
    <w:p>
      <w:pPr>
        <w:spacing w:line="360" w:lineRule="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《中国共产党革命精神系列读本》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本），已由中共党史出版社出版，具体书号可联系课程团队查询。</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1030605</wp:posOffset>
              </wp:positionH>
              <wp:positionV relativeFrom="page">
                <wp:posOffset>9766300</wp:posOffset>
              </wp:positionV>
              <wp:extent cx="612775" cy="132715"/>
              <wp:effectExtent l="0" t="0" r="0" b="0"/>
              <wp:wrapNone/>
              <wp:docPr id="5" name="Shape 5"/>
              <wp:cNvGraphicFramePr/>
              <a:graphic xmlns:a="http://schemas.openxmlformats.org/drawingml/2006/main">
                <a:graphicData uri="http://schemas.microsoft.com/office/word/2010/wordprocessingShape">
                  <wps:wsp>
                    <wps:cNvSpPr txBox="1"/>
                    <wps:spPr>
                      <a:xfrm>
                        <a:off x="0" y="0"/>
                        <a:ext cx="612775" cy="1327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5" o:spid="_x0000_s1026" o:spt="202" type="#_x0000_t202" style="position:absolute;left:0pt;margin-left:81.15pt;margin-top:769pt;height:10.45pt;width:48.25pt;mso-position-horizontal-relative:page;mso-position-vertical-relative:page;mso-wrap-style:none;z-index:-251657216;mso-width-relative:page;mso-height-relative:page;" filled="f" stroked="f" coordsize="21600,21600" o:gfxdata="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7CXF1wAA&#10;AA0BAAAPAAAAAAAAAAEAIAAAACIAAABkcnMvZG93bnJldi54bWxQSwECFAAUAAAACACHTuJAUIYn&#10;eK0BAABvAwAADgAAAAAAAAABACAAAAAmAQAAZHJzL2Uyb0RvYy54bWxQSwUGAAAAAAYABgBZAQAA&#10;RQ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1030605</wp:posOffset>
              </wp:positionH>
              <wp:positionV relativeFrom="page">
                <wp:posOffset>9766300</wp:posOffset>
              </wp:positionV>
              <wp:extent cx="612775" cy="132715"/>
              <wp:effectExtent l="0" t="0" r="0" b="0"/>
              <wp:wrapNone/>
              <wp:docPr id="7" name="Shape 7"/>
              <wp:cNvGraphicFramePr/>
              <a:graphic xmlns:a="http://schemas.openxmlformats.org/drawingml/2006/main">
                <a:graphicData uri="http://schemas.microsoft.com/office/word/2010/wordprocessingShape">
                  <wps:wsp>
                    <wps:cNvSpPr txBox="1"/>
                    <wps:spPr>
                      <a:xfrm>
                        <a:off x="0" y="0"/>
                        <a:ext cx="612775" cy="13271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7" o:spid="_x0000_s1026" o:spt="202" type="#_x0000_t202" style="position:absolute;left:0pt;margin-left:81.15pt;margin-top:769pt;height:10.45pt;width:48.25pt;mso-position-horizontal-relative:page;mso-position-vertical-relative:page;mso-wrap-style:none;z-index:-251657216;mso-width-relative:page;mso-height-relative:page;" filled="f" stroked="f" coordsize="21600,21600" o:gfxdata="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7CXF1wAA&#10;AA0BAAAPAAAAAAAAAAEAIAAAACIAAABkcnMvZG93bnJldi54bWxQSwECFAAUAAAACACHTuJAGlxw&#10;/a0BAABvAwAADgAAAAAAAAABACAAAAAmAQAAZHJzL2Uyb0RvYy54bWxQSwUGAAAAAAYABgBZAQAA&#10;RQ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5963920</wp:posOffset>
              </wp:positionH>
              <wp:positionV relativeFrom="page">
                <wp:posOffset>9775825</wp:posOffset>
              </wp:positionV>
              <wp:extent cx="621665"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621665" cy="12827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9" o:spid="_x0000_s1026" o:spt="202" type="#_x0000_t202" style="position:absolute;left:0pt;margin-left:469.6pt;margin-top:769.75pt;height:10.1pt;width:48.95pt;mso-position-horizontal-relative:page;mso-position-vertical-relative:page;mso-wrap-style:none;z-index:-251657216;mso-width-relative:page;mso-height-relative:page;" filled="f" stroked="f" coordsize="21600,21600" o:gfxdata="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yItU&#10;2QAAAA4BAAAPAAAAAAAAAAEAIAAAACIAAABkcnMvZG93bnJldi54bWxQSwECFAAUAAAACACHTuJA&#10;fVqwTK4BAABvAwAADgAAAAAAAAABACAAAAAoAQAAZHJzL2Uyb0RvYy54bWxQSwUGAAAAAAYABgBZ&#10;AQAASA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TU1M2ZjYmY0ZDA4ZTllMDA4YzJkN2VkNDFlMWQifQ=="/>
  </w:docVars>
  <w:rsids>
    <w:rsidRoot w:val="6D97638B"/>
    <w:rsid w:val="675102A9"/>
    <w:rsid w:val="6D97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Body text|2"/>
    <w:basedOn w:val="1"/>
    <w:uiPriority w:val="0"/>
    <w:pPr>
      <w:widowControl w:val="0"/>
      <w:shd w:val="clear" w:color="auto" w:fill="auto"/>
      <w:spacing w:line="554" w:lineRule="exact"/>
    </w:pPr>
    <w:rPr>
      <w:rFonts w:ascii="宋体" w:hAnsi="宋体" w:eastAsia="宋体" w:cs="宋体"/>
      <w:sz w:val="26"/>
      <w:szCs w:val="26"/>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30"/>
      <w:szCs w:val="30"/>
      <w:u w:val="none"/>
      <w:shd w:val="clear" w:color="auto" w:fill="auto"/>
      <w:lang w:val="zh-TW" w:eastAsia="zh-TW" w:bidi="zh-TW"/>
    </w:rPr>
  </w:style>
  <w:style w:type="paragraph" w:customStyle="1" w:styleId="8">
    <w:name w:val="Table caption|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1071</Words>
  <Characters>1077</Characters>
  <Lines>0</Lines>
  <Paragraphs>0</Paragraphs>
  <TotalTime>11</TotalTime>
  <ScaleCrop>false</ScaleCrop>
  <LinksUpToDate>false</LinksUpToDate>
  <CharactersWithSpaces>1092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2022-08-29T08:52:00Z</dcterms:created>
  <dc:creator>王梦丹</dc:creator>
  <cp:lastModifiedBy>王梦丹</cp:lastModifiedBy>
  <dcterms:modified xsi:type="dcterms:W3CDTF">2022-08-29T09:26:14Z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30EA6FF692784258AA7401B82539ECD3</vt:lpwstr>
  </property>
</Properties>
</file>