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89" w:rsidRPr="008B4789" w:rsidRDefault="008B4789" w:rsidP="008B4789">
      <w:pPr>
        <w:autoSpaceDE w:val="0"/>
        <w:autoSpaceDN w:val="0"/>
        <w:adjustRightInd w:val="0"/>
        <w:spacing w:line="560" w:lineRule="exact"/>
        <w:ind w:firstLine="480"/>
        <w:jc w:val="center"/>
        <w:rPr>
          <w:rFonts w:ascii="Times New Roman" w:eastAsia="宋体" w:hAnsi="Times New Roman" w:cs="Times New Roman"/>
          <w:szCs w:val="24"/>
        </w:rPr>
      </w:pPr>
      <w:bookmarkStart w:id="0" w:name="_Toc520726471"/>
      <w:bookmarkStart w:id="1" w:name="_Toc17221"/>
      <w:r w:rsidRPr="008B4789">
        <w:rPr>
          <w:rFonts w:ascii="Times New Roman" w:eastAsia="方正大标宋简体" w:hAnsi="Times New Roman" w:cs="Times New Roman" w:hint="eastAsia"/>
          <w:b/>
          <w:bCs/>
          <w:kern w:val="44"/>
          <w:sz w:val="36"/>
          <w:szCs w:val="44"/>
        </w:rPr>
        <w:t>中南财经政法大学教学督导工作条例</w:t>
      </w:r>
      <w:bookmarkEnd w:id="0"/>
      <w:bookmarkEnd w:id="1"/>
      <w:r w:rsidR="00E70303">
        <w:rPr>
          <w:rFonts w:ascii="Times New Roman" w:eastAsia="方正大标宋简体" w:hAnsi="Times New Roman" w:cs="Times New Roman" w:hint="eastAsia"/>
          <w:b/>
          <w:bCs/>
          <w:kern w:val="44"/>
          <w:sz w:val="36"/>
          <w:szCs w:val="44"/>
        </w:rPr>
        <w:t>（修订</w:t>
      </w:r>
      <w:bookmarkStart w:id="2" w:name="_GoBack"/>
      <w:bookmarkEnd w:id="2"/>
      <w:r w:rsidR="00E70303">
        <w:rPr>
          <w:rFonts w:ascii="Times New Roman" w:eastAsia="方正大标宋简体" w:hAnsi="Times New Roman" w:cs="Times New Roman" w:hint="eastAsia"/>
          <w:b/>
          <w:bCs/>
          <w:kern w:val="44"/>
          <w:sz w:val="36"/>
          <w:szCs w:val="44"/>
        </w:rPr>
        <w:t>）</w:t>
      </w:r>
    </w:p>
    <w:p w:rsidR="008B4789" w:rsidRPr="008B4789" w:rsidRDefault="008B4789" w:rsidP="008B4789">
      <w:pPr>
        <w:keepNext/>
        <w:keepLines/>
        <w:spacing w:before="120" w:after="120" w:line="560" w:lineRule="exact"/>
        <w:jc w:val="center"/>
        <w:outlineLvl w:val="1"/>
        <w:rPr>
          <w:rFonts w:ascii="Cambria" w:eastAsia="黑体" w:hAnsi="Cambria" w:cs="Times New Roman"/>
          <w:b/>
          <w:bCs/>
          <w:sz w:val="28"/>
          <w:szCs w:val="32"/>
        </w:rPr>
      </w:pPr>
      <w:r w:rsidRPr="008B4789">
        <w:rPr>
          <w:rFonts w:ascii="Cambria" w:eastAsia="黑体" w:hAnsi="Cambria" w:cs="Times New Roman" w:hint="eastAsia"/>
          <w:b/>
          <w:bCs/>
          <w:sz w:val="28"/>
          <w:szCs w:val="32"/>
        </w:rPr>
        <w:t>第一章</w:t>
      </w:r>
      <w:r w:rsidRPr="008B4789">
        <w:rPr>
          <w:rFonts w:ascii="Cambria" w:eastAsia="黑体" w:hAnsi="Cambria" w:cs="Times New Roman" w:hint="eastAsia"/>
          <w:b/>
          <w:bCs/>
          <w:sz w:val="28"/>
          <w:szCs w:val="32"/>
        </w:rPr>
        <w:t xml:space="preserve">  </w:t>
      </w:r>
      <w:r w:rsidRPr="008B4789">
        <w:rPr>
          <w:rFonts w:ascii="Cambria" w:eastAsia="黑体" w:hAnsi="Cambria" w:cs="Times New Roman" w:hint="eastAsia"/>
          <w:b/>
          <w:bCs/>
          <w:sz w:val="28"/>
          <w:szCs w:val="32"/>
        </w:rPr>
        <w:t>总则</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第一条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为了加强学校教学工作的管理，进一步完善教学质量保障体系，保证教学工作规章制度的贯彻执行，提升教学质量，特制定本条例。</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第二条</w:t>
      </w:r>
      <w:r w:rsidRPr="008B4789">
        <w:rPr>
          <w:rFonts w:ascii="Times New Roman" w:eastAsia="仿宋" w:hAnsi="仿宋" w:cs="宋体" w:hint="eastAsia"/>
          <w:b/>
          <w:color w:val="000000"/>
          <w:sz w:val="28"/>
          <w:szCs w:val="28"/>
        </w:rPr>
        <w:t xml:space="preserve">  </w:t>
      </w:r>
      <w:r w:rsidRPr="008B4789">
        <w:rPr>
          <w:rFonts w:ascii="Times New Roman" w:eastAsia="仿宋" w:hAnsi="仿宋" w:cs="宋体" w:hint="eastAsia"/>
          <w:color w:val="000000"/>
          <w:sz w:val="28"/>
          <w:szCs w:val="28"/>
        </w:rPr>
        <w:t>教学督导的工作方针：以督为基础，以导为重点，通过监督、检查、评估、咨询（指导），提高学校教学管理工作水平和人才培养质量。</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第三条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教学督导工作的基本原则：客观公正，务实求真。</w:t>
      </w:r>
    </w:p>
    <w:p w:rsidR="008B4789" w:rsidRPr="008B4789" w:rsidRDefault="008B4789" w:rsidP="008B4789">
      <w:pPr>
        <w:keepNext/>
        <w:keepLines/>
        <w:spacing w:before="120" w:after="120" w:line="560" w:lineRule="exact"/>
        <w:jc w:val="center"/>
        <w:outlineLvl w:val="1"/>
        <w:rPr>
          <w:rFonts w:ascii="Cambria" w:eastAsia="黑体" w:hAnsi="Cambria" w:cs="Times New Roman"/>
          <w:b/>
          <w:bCs/>
          <w:sz w:val="28"/>
          <w:szCs w:val="32"/>
        </w:rPr>
      </w:pPr>
      <w:r w:rsidRPr="008B4789">
        <w:rPr>
          <w:rFonts w:ascii="Cambria" w:eastAsia="黑体" w:hAnsi="Cambria" w:cs="Times New Roman" w:hint="eastAsia"/>
          <w:b/>
          <w:bCs/>
          <w:sz w:val="28"/>
          <w:szCs w:val="32"/>
        </w:rPr>
        <w:t>第二章</w:t>
      </w:r>
      <w:r w:rsidRPr="008B4789">
        <w:rPr>
          <w:rFonts w:ascii="Cambria" w:eastAsia="黑体" w:hAnsi="Cambria" w:cs="Times New Roman" w:hint="eastAsia"/>
          <w:b/>
          <w:bCs/>
          <w:sz w:val="28"/>
          <w:szCs w:val="32"/>
        </w:rPr>
        <w:t xml:space="preserve">  </w:t>
      </w:r>
      <w:r w:rsidRPr="008B4789">
        <w:rPr>
          <w:rFonts w:ascii="Cambria" w:eastAsia="黑体" w:hAnsi="Cambria" w:cs="Times New Roman" w:hint="eastAsia"/>
          <w:b/>
          <w:bCs/>
          <w:sz w:val="28"/>
          <w:szCs w:val="32"/>
        </w:rPr>
        <w:t>教学督导组织构成</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第四条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教学督导是学校教学质量监控体系的重要组成部分，在主管校长的领导下开展工作。</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第五条</w:t>
      </w:r>
      <w:r w:rsidRPr="008B4789">
        <w:rPr>
          <w:rFonts w:ascii="Times New Roman" w:eastAsia="仿宋" w:hAnsi="Times New Roman" w:cs="宋体" w:hint="eastAsia"/>
          <w:b/>
          <w:color w:val="000000"/>
          <w:sz w:val="28"/>
          <w:szCs w:val="28"/>
        </w:rPr>
        <w:t xml:space="preserve">  </w:t>
      </w:r>
      <w:r w:rsidRPr="008B4789">
        <w:rPr>
          <w:rFonts w:ascii="Times New Roman" w:eastAsia="仿宋" w:hAnsi="Times New Roman" w:cs="宋体" w:hint="eastAsia"/>
          <w:color w:val="000000"/>
          <w:sz w:val="28"/>
          <w:szCs w:val="28"/>
        </w:rPr>
        <w:t>学校教学督导室负责全校教学督导工作。</w:t>
      </w:r>
      <w:r w:rsidRPr="008B4789">
        <w:rPr>
          <w:rFonts w:ascii="Times New Roman" w:eastAsia="仿宋" w:hAnsi="仿宋" w:cs="宋体" w:hint="eastAsia"/>
          <w:color w:val="000000"/>
          <w:sz w:val="28"/>
          <w:szCs w:val="28"/>
        </w:rPr>
        <w:t>学校实行校院两级教学督导工作机制，由学校教学督导组和院（部）教学督导组构成。学校教学督导组设组长一名，副组长一名，成员由院（部）教学督导组组长及学校专兼职教学督导员组成，其主要职责是负责指导、引导院（部）教学督导组开展工作。院（部）教学督导组设组长一名，由学院（部）主要负责人或教学经验丰富的资深教授担任，成员原则上不少于三人。</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第六条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学校教学督导室工作职责</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1. </w:t>
      </w:r>
      <w:r w:rsidRPr="008B4789">
        <w:rPr>
          <w:rFonts w:ascii="Times New Roman" w:eastAsia="仿宋" w:hAnsi="仿宋" w:cs="宋体" w:hint="eastAsia"/>
          <w:color w:val="000000"/>
          <w:sz w:val="28"/>
          <w:szCs w:val="28"/>
        </w:rPr>
        <w:t>制订和完善学校教学督导工作相关规章制度；</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2. </w:t>
      </w:r>
      <w:r w:rsidRPr="008B4789">
        <w:rPr>
          <w:rFonts w:ascii="Times New Roman" w:eastAsia="仿宋" w:hAnsi="仿宋" w:cs="宋体" w:hint="eastAsia"/>
          <w:color w:val="000000"/>
          <w:sz w:val="28"/>
          <w:szCs w:val="28"/>
        </w:rPr>
        <w:t>定期（每学期或学年）制订学校教学督导工作计划；</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3. </w:t>
      </w:r>
      <w:r w:rsidRPr="008B4789">
        <w:rPr>
          <w:rFonts w:ascii="Times New Roman" w:eastAsia="仿宋" w:hAnsi="仿宋" w:cs="宋体" w:hint="eastAsia"/>
          <w:color w:val="000000"/>
          <w:sz w:val="28"/>
          <w:szCs w:val="28"/>
        </w:rPr>
        <w:t>指导并督促院（部）教学督导组开展教学督导工作；</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4. </w:t>
      </w:r>
      <w:r w:rsidRPr="008B4789">
        <w:rPr>
          <w:rFonts w:ascii="Times New Roman" w:eastAsia="仿宋" w:hAnsi="仿宋" w:cs="宋体" w:hint="eastAsia"/>
          <w:color w:val="000000"/>
          <w:sz w:val="28"/>
          <w:szCs w:val="28"/>
        </w:rPr>
        <w:t>协调校领导和相关职能部门执行听课制度；</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lastRenderedPageBreak/>
        <w:t xml:space="preserve">5. </w:t>
      </w:r>
      <w:r w:rsidRPr="008B4789">
        <w:rPr>
          <w:rFonts w:ascii="Times New Roman" w:eastAsia="仿宋" w:hAnsi="仿宋" w:cs="宋体" w:hint="eastAsia"/>
          <w:color w:val="000000"/>
          <w:sz w:val="28"/>
          <w:szCs w:val="28"/>
        </w:rPr>
        <w:t>收集、统计和分析教学秩序与教学质量等存在的问题并提出改进措施；</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6. </w:t>
      </w:r>
      <w:r w:rsidRPr="008B4789">
        <w:rPr>
          <w:rFonts w:ascii="Times New Roman" w:eastAsia="仿宋" w:hAnsi="仿宋" w:cs="宋体" w:hint="eastAsia"/>
          <w:color w:val="000000"/>
          <w:sz w:val="28"/>
          <w:szCs w:val="28"/>
        </w:rPr>
        <w:t>定期编写教学督导工作简报；</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7. </w:t>
      </w:r>
      <w:r w:rsidRPr="008B4789">
        <w:rPr>
          <w:rFonts w:ascii="Times New Roman" w:eastAsia="仿宋" w:hAnsi="仿宋" w:cs="宋体" w:hint="eastAsia"/>
          <w:color w:val="000000"/>
          <w:sz w:val="28"/>
          <w:szCs w:val="28"/>
        </w:rPr>
        <w:t>完成学校领导交办的其他工作。</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第七条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院（部）教学督导组工作职责</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1. </w:t>
      </w:r>
      <w:r w:rsidRPr="008B4789">
        <w:rPr>
          <w:rFonts w:ascii="Times New Roman" w:eastAsia="仿宋" w:hAnsi="仿宋" w:cs="宋体" w:hint="eastAsia"/>
          <w:color w:val="000000"/>
          <w:sz w:val="28"/>
          <w:szCs w:val="28"/>
        </w:rPr>
        <w:t>对本单位的本科课堂（含辅修双学位课堂、实践与</w:t>
      </w:r>
      <w:r w:rsidRPr="008B4789">
        <w:rPr>
          <w:rFonts w:ascii="Times New Roman" w:eastAsia="仿宋" w:hAnsi="仿宋" w:cs="宋体"/>
          <w:color w:val="000000"/>
          <w:sz w:val="28"/>
          <w:szCs w:val="28"/>
        </w:rPr>
        <w:t>实验教学</w:t>
      </w:r>
      <w:r w:rsidRPr="008B4789">
        <w:rPr>
          <w:rFonts w:ascii="Times New Roman" w:eastAsia="仿宋" w:hAnsi="仿宋" w:cs="宋体" w:hint="eastAsia"/>
          <w:color w:val="000000"/>
          <w:sz w:val="28"/>
          <w:szCs w:val="28"/>
        </w:rPr>
        <w:t>）、研究生课堂</w:t>
      </w:r>
      <w:r w:rsidRPr="008B4789">
        <w:rPr>
          <w:rFonts w:ascii="Times New Roman" w:eastAsia="仿宋" w:hAnsi="仿宋" w:cs="宋体"/>
          <w:color w:val="000000"/>
          <w:sz w:val="28"/>
          <w:szCs w:val="28"/>
        </w:rPr>
        <w:t>进行检查、指导，</w:t>
      </w:r>
      <w:r w:rsidRPr="008B4789">
        <w:rPr>
          <w:rFonts w:ascii="Times New Roman" w:eastAsia="仿宋" w:hAnsi="仿宋" w:cs="宋体" w:hint="eastAsia"/>
          <w:color w:val="000000"/>
          <w:sz w:val="28"/>
          <w:szCs w:val="28"/>
        </w:rPr>
        <w:t>完成规定的</w:t>
      </w:r>
      <w:r w:rsidRPr="008B4789">
        <w:rPr>
          <w:rFonts w:ascii="Times New Roman" w:eastAsia="仿宋" w:hAnsi="仿宋" w:cs="宋体"/>
          <w:color w:val="000000"/>
          <w:sz w:val="28"/>
          <w:szCs w:val="28"/>
        </w:rPr>
        <w:t>听课</w:t>
      </w:r>
      <w:r w:rsidRPr="008B4789">
        <w:rPr>
          <w:rFonts w:ascii="Times New Roman" w:eastAsia="仿宋" w:hAnsi="仿宋" w:cs="宋体" w:hint="eastAsia"/>
          <w:color w:val="000000"/>
          <w:sz w:val="28"/>
          <w:szCs w:val="28"/>
        </w:rPr>
        <w:t>任务，及时与</w:t>
      </w:r>
      <w:r w:rsidRPr="008B4789">
        <w:rPr>
          <w:rFonts w:ascii="Times New Roman" w:eastAsia="仿宋" w:hAnsi="仿宋" w:cs="宋体"/>
          <w:color w:val="000000"/>
          <w:sz w:val="28"/>
          <w:szCs w:val="28"/>
        </w:rPr>
        <w:t>师</w:t>
      </w:r>
      <w:r w:rsidRPr="008B4789">
        <w:rPr>
          <w:rFonts w:ascii="Times New Roman" w:eastAsia="仿宋" w:hAnsi="仿宋" w:cs="宋体" w:hint="eastAsia"/>
          <w:color w:val="000000"/>
          <w:sz w:val="28"/>
          <w:szCs w:val="28"/>
        </w:rPr>
        <w:t>生进行交流，反馈</w:t>
      </w:r>
      <w:r w:rsidRPr="008B4789">
        <w:rPr>
          <w:rFonts w:ascii="Times New Roman" w:eastAsia="仿宋" w:hAnsi="仿宋" w:cs="宋体"/>
          <w:color w:val="000000"/>
          <w:sz w:val="28"/>
          <w:szCs w:val="28"/>
        </w:rPr>
        <w:t>意见</w:t>
      </w:r>
      <w:r w:rsidRPr="008B4789">
        <w:rPr>
          <w:rFonts w:ascii="Times New Roman" w:eastAsia="仿宋" w:hAnsi="仿宋" w:cs="宋体" w:hint="eastAsia"/>
          <w:color w:val="000000"/>
          <w:sz w:val="28"/>
          <w:szCs w:val="28"/>
        </w:rPr>
        <w:t>或建议</w:t>
      </w:r>
      <w:r w:rsidRPr="008B4789">
        <w:rPr>
          <w:rFonts w:ascii="Times New Roman" w:eastAsia="仿宋" w:hAnsi="仿宋" w:cs="宋体"/>
          <w:color w:val="000000"/>
          <w:sz w:val="28"/>
          <w:szCs w:val="28"/>
        </w:rPr>
        <w:t>，并填写</w:t>
      </w:r>
      <w:r w:rsidRPr="008B4789">
        <w:rPr>
          <w:rFonts w:ascii="Times New Roman" w:eastAsia="仿宋" w:hAnsi="仿宋" w:cs="宋体" w:hint="eastAsia"/>
          <w:color w:val="000000"/>
          <w:sz w:val="28"/>
          <w:szCs w:val="28"/>
        </w:rPr>
        <w:t>《中南财经政法大学听课手册》。</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2. </w:t>
      </w:r>
      <w:r w:rsidRPr="008B4789">
        <w:rPr>
          <w:rFonts w:ascii="Times New Roman" w:eastAsia="仿宋" w:hAnsi="仿宋" w:cs="宋体" w:hint="eastAsia"/>
          <w:color w:val="000000"/>
          <w:sz w:val="28"/>
          <w:szCs w:val="28"/>
        </w:rPr>
        <w:t>负责本单位或学校安排的例行教学</w:t>
      </w:r>
      <w:r w:rsidRPr="008B4789">
        <w:rPr>
          <w:rFonts w:ascii="Times New Roman" w:eastAsia="仿宋" w:hAnsi="仿宋" w:cs="宋体"/>
          <w:color w:val="000000"/>
          <w:sz w:val="28"/>
          <w:szCs w:val="28"/>
        </w:rPr>
        <w:t>检查</w:t>
      </w:r>
      <w:r w:rsidRPr="008B4789">
        <w:rPr>
          <w:rFonts w:ascii="Times New Roman" w:eastAsia="仿宋" w:hAnsi="仿宋" w:cs="宋体" w:hint="eastAsia"/>
          <w:color w:val="000000"/>
          <w:sz w:val="28"/>
          <w:szCs w:val="28"/>
        </w:rPr>
        <w:t>、考试巡视等工作</w:t>
      </w:r>
      <w:r w:rsidRPr="008B4789">
        <w:rPr>
          <w:rFonts w:ascii="Times New Roman" w:eastAsia="仿宋" w:hAnsi="仿宋" w:cs="宋体"/>
          <w:color w:val="000000"/>
          <w:sz w:val="28"/>
          <w:szCs w:val="28"/>
        </w:rPr>
        <w:t>，了解本单位的教学</w:t>
      </w:r>
      <w:r w:rsidRPr="008B4789">
        <w:rPr>
          <w:rFonts w:ascii="Times New Roman" w:eastAsia="仿宋" w:hAnsi="仿宋" w:cs="宋体" w:hint="eastAsia"/>
          <w:color w:val="000000"/>
          <w:sz w:val="28"/>
          <w:szCs w:val="28"/>
        </w:rPr>
        <w:t>任务</w:t>
      </w:r>
      <w:r w:rsidRPr="008B4789">
        <w:rPr>
          <w:rFonts w:ascii="Times New Roman" w:eastAsia="仿宋" w:hAnsi="仿宋" w:cs="宋体"/>
          <w:color w:val="000000"/>
          <w:sz w:val="28"/>
          <w:szCs w:val="28"/>
        </w:rPr>
        <w:t>安排</w:t>
      </w:r>
      <w:r w:rsidRPr="008B4789">
        <w:rPr>
          <w:rFonts w:ascii="Times New Roman" w:eastAsia="仿宋" w:hAnsi="仿宋" w:cs="宋体" w:hint="eastAsia"/>
          <w:color w:val="000000"/>
          <w:sz w:val="28"/>
          <w:szCs w:val="28"/>
        </w:rPr>
        <w:t>、执行等</w:t>
      </w:r>
      <w:r w:rsidRPr="008B4789">
        <w:rPr>
          <w:rFonts w:ascii="Times New Roman" w:eastAsia="仿宋" w:hAnsi="仿宋" w:cs="宋体"/>
          <w:color w:val="000000"/>
          <w:sz w:val="28"/>
          <w:szCs w:val="28"/>
        </w:rPr>
        <w:t>情况，检查</w:t>
      </w:r>
      <w:r w:rsidRPr="008B4789">
        <w:rPr>
          <w:rFonts w:ascii="Times New Roman" w:eastAsia="仿宋" w:hAnsi="仿宋" w:cs="宋体" w:hint="eastAsia"/>
          <w:color w:val="000000"/>
          <w:sz w:val="28"/>
          <w:szCs w:val="28"/>
        </w:rPr>
        <w:t>课程教材、</w:t>
      </w:r>
      <w:r w:rsidRPr="008B4789">
        <w:rPr>
          <w:rFonts w:ascii="Times New Roman" w:eastAsia="仿宋" w:hAnsi="仿宋" w:cs="宋体"/>
          <w:color w:val="000000"/>
          <w:sz w:val="28"/>
          <w:szCs w:val="28"/>
        </w:rPr>
        <w:t>教学大纲、</w:t>
      </w:r>
      <w:r w:rsidRPr="008B4789">
        <w:rPr>
          <w:rFonts w:ascii="Times New Roman" w:eastAsia="仿宋" w:hAnsi="仿宋" w:cs="宋体" w:hint="eastAsia"/>
          <w:color w:val="000000"/>
          <w:sz w:val="28"/>
          <w:szCs w:val="28"/>
        </w:rPr>
        <w:t>课件</w:t>
      </w:r>
      <w:r w:rsidRPr="008B4789">
        <w:rPr>
          <w:rFonts w:ascii="Times New Roman" w:eastAsia="仿宋" w:hAnsi="仿宋" w:cs="宋体"/>
          <w:color w:val="000000"/>
          <w:sz w:val="28"/>
          <w:szCs w:val="28"/>
        </w:rPr>
        <w:t>、课堂教学</w:t>
      </w:r>
      <w:r w:rsidRPr="008B4789">
        <w:rPr>
          <w:rFonts w:ascii="Times New Roman" w:eastAsia="仿宋" w:hAnsi="仿宋" w:cs="宋体" w:hint="eastAsia"/>
          <w:color w:val="000000"/>
          <w:sz w:val="28"/>
          <w:szCs w:val="28"/>
        </w:rPr>
        <w:t>（课堂纪律、教学效果、教学内容、教学方法、教学手段等）</w:t>
      </w:r>
      <w:r w:rsidRPr="008B4789">
        <w:rPr>
          <w:rFonts w:ascii="Times New Roman" w:eastAsia="仿宋" w:hAnsi="仿宋" w:cs="宋体"/>
          <w:color w:val="000000"/>
          <w:sz w:val="28"/>
          <w:szCs w:val="28"/>
        </w:rPr>
        <w:t>、</w:t>
      </w:r>
      <w:r w:rsidRPr="008B4789">
        <w:rPr>
          <w:rFonts w:ascii="Times New Roman" w:eastAsia="仿宋" w:hAnsi="仿宋" w:cs="宋体" w:hint="eastAsia"/>
          <w:color w:val="000000"/>
          <w:sz w:val="28"/>
          <w:szCs w:val="28"/>
        </w:rPr>
        <w:t>课外辅导及考试等五个环节的落实</w:t>
      </w:r>
      <w:r w:rsidRPr="008B4789">
        <w:rPr>
          <w:rFonts w:ascii="Times New Roman" w:eastAsia="仿宋" w:hAnsi="仿宋" w:cs="宋体"/>
          <w:color w:val="000000"/>
          <w:sz w:val="28"/>
          <w:szCs w:val="28"/>
        </w:rPr>
        <w:t>情况</w:t>
      </w:r>
      <w:r w:rsidRPr="008B4789">
        <w:rPr>
          <w:rFonts w:ascii="Times New Roman" w:eastAsia="仿宋" w:hAnsi="仿宋" w:cs="宋体" w:hint="eastAsia"/>
          <w:color w:val="000000"/>
          <w:sz w:val="28"/>
          <w:szCs w:val="28"/>
        </w:rPr>
        <w:t>。</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3. </w:t>
      </w:r>
      <w:r w:rsidRPr="008B4789">
        <w:rPr>
          <w:rFonts w:ascii="Times New Roman" w:eastAsia="仿宋" w:hAnsi="仿宋" w:cs="宋体" w:hint="eastAsia"/>
          <w:color w:val="000000"/>
          <w:sz w:val="28"/>
          <w:szCs w:val="28"/>
        </w:rPr>
        <w:t>负责本</w:t>
      </w:r>
      <w:r w:rsidRPr="008B4789">
        <w:rPr>
          <w:rFonts w:ascii="Times New Roman" w:eastAsia="仿宋" w:hAnsi="仿宋" w:cs="宋体"/>
          <w:color w:val="000000"/>
          <w:sz w:val="28"/>
          <w:szCs w:val="28"/>
        </w:rPr>
        <w:t>单位</w:t>
      </w:r>
      <w:r w:rsidRPr="008B4789">
        <w:rPr>
          <w:rFonts w:ascii="Times New Roman" w:eastAsia="仿宋" w:hAnsi="仿宋" w:cs="宋体" w:hint="eastAsia"/>
          <w:color w:val="000000"/>
          <w:sz w:val="28"/>
          <w:szCs w:val="28"/>
        </w:rPr>
        <w:t>或学校安排的</w:t>
      </w:r>
      <w:r w:rsidRPr="008B4789">
        <w:rPr>
          <w:rFonts w:ascii="Times New Roman" w:eastAsia="仿宋" w:hAnsi="仿宋" w:cs="宋体"/>
          <w:color w:val="000000"/>
          <w:sz w:val="28"/>
          <w:szCs w:val="28"/>
        </w:rPr>
        <w:t>教学专项检查</w:t>
      </w:r>
      <w:r w:rsidRPr="008B4789">
        <w:rPr>
          <w:rFonts w:ascii="Times New Roman" w:eastAsia="仿宋" w:hAnsi="仿宋" w:cs="宋体" w:hint="eastAsia"/>
          <w:color w:val="000000"/>
          <w:sz w:val="28"/>
          <w:szCs w:val="28"/>
        </w:rPr>
        <w:t>和教学评估</w:t>
      </w:r>
      <w:r w:rsidRPr="008B4789">
        <w:rPr>
          <w:rFonts w:ascii="Times New Roman" w:eastAsia="仿宋" w:hAnsi="仿宋" w:cs="宋体"/>
          <w:color w:val="000000"/>
          <w:sz w:val="28"/>
          <w:szCs w:val="28"/>
        </w:rPr>
        <w:t>工作，</w:t>
      </w:r>
      <w:r w:rsidRPr="008B4789">
        <w:rPr>
          <w:rFonts w:ascii="Times New Roman" w:eastAsia="仿宋" w:hAnsi="仿宋" w:cs="宋体" w:hint="eastAsia"/>
          <w:color w:val="000000"/>
          <w:sz w:val="28"/>
          <w:szCs w:val="28"/>
        </w:rPr>
        <w:t>包括考试</w:t>
      </w:r>
      <w:r w:rsidRPr="008B4789">
        <w:rPr>
          <w:rFonts w:ascii="Times New Roman" w:eastAsia="仿宋" w:hAnsi="仿宋" w:cs="宋体"/>
          <w:color w:val="000000"/>
          <w:sz w:val="28"/>
          <w:szCs w:val="28"/>
        </w:rPr>
        <w:t>试卷、实习（实验）报告、毕业</w:t>
      </w:r>
      <w:r w:rsidRPr="008B4789">
        <w:rPr>
          <w:rFonts w:ascii="Times New Roman" w:eastAsia="仿宋" w:hAnsi="仿宋" w:cs="宋体" w:hint="eastAsia"/>
          <w:color w:val="000000"/>
          <w:sz w:val="28"/>
          <w:szCs w:val="28"/>
        </w:rPr>
        <w:t>（学年）</w:t>
      </w:r>
      <w:r w:rsidRPr="008B4789">
        <w:rPr>
          <w:rFonts w:ascii="Times New Roman" w:eastAsia="仿宋" w:hAnsi="仿宋" w:cs="宋体"/>
          <w:color w:val="000000"/>
          <w:sz w:val="28"/>
          <w:szCs w:val="28"/>
        </w:rPr>
        <w:t>论文（设计）等</w:t>
      </w:r>
      <w:r w:rsidRPr="008B4789">
        <w:rPr>
          <w:rFonts w:ascii="Times New Roman" w:eastAsia="仿宋" w:hAnsi="仿宋" w:cs="宋体" w:hint="eastAsia"/>
          <w:color w:val="000000"/>
          <w:sz w:val="28"/>
          <w:szCs w:val="28"/>
        </w:rPr>
        <w:t>。</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4. </w:t>
      </w:r>
      <w:r w:rsidRPr="008B4789">
        <w:rPr>
          <w:rFonts w:ascii="Times New Roman" w:eastAsia="仿宋" w:hAnsi="仿宋" w:cs="宋体" w:hint="eastAsia"/>
          <w:color w:val="000000"/>
          <w:sz w:val="28"/>
          <w:szCs w:val="28"/>
        </w:rPr>
        <w:t>开展调查研究，不定期</w:t>
      </w:r>
      <w:r w:rsidRPr="008B4789">
        <w:rPr>
          <w:rFonts w:ascii="Times New Roman" w:eastAsia="仿宋" w:hAnsi="仿宋" w:cs="宋体"/>
          <w:color w:val="000000"/>
          <w:sz w:val="28"/>
          <w:szCs w:val="28"/>
        </w:rPr>
        <w:t>召开师生座谈会，收集</w:t>
      </w:r>
      <w:r w:rsidRPr="008B4789">
        <w:rPr>
          <w:rFonts w:ascii="Times New Roman" w:eastAsia="仿宋" w:hAnsi="仿宋" w:cs="宋体" w:hint="eastAsia"/>
          <w:color w:val="000000"/>
          <w:sz w:val="28"/>
          <w:szCs w:val="28"/>
        </w:rPr>
        <w:t>并</w:t>
      </w:r>
      <w:r w:rsidRPr="008B4789">
        <w:rPr>
          <w:rFonts w:ascii="Times New Roman" w:eastAsia="仿宋" w:hAnsi="仿宋" w:cs="宋体"/>
          <w:color w:val="000000"/>
          <w:sz w:val="28"/>
          <w:szCs w:val="28"/>
        </w:rPr>
        <w:t>及时反馈</w:t>
      </w:r>
      <w:r w:rsidRPr="008B4789">
        <w:rPr>
          <w:rFonts w:ascii="Times New Roman" w:eastAsia="仿宋" w:hAnsi="仿宋" w:cs="宋体" w:hint="eastAsia"/>
          <w:color w:val="000000"/>
          <w:sz w:val="28"/>
          <w:szCs w:val="28"/>
        </w:rPr>
        <w:t>有关教学工作</w:t>
      </w:r>
      <w:r w:rsidRPr="008B4789">
        <w:rPr>
          <w:rFonts w:ascii="Times New Roman" w:eastAsia="仿宋" w:hAnsi="仿宋" w:cs="宋体"/>
          <w:color w:val="000000"/>
          <w:sz w:val="28"/>
          <w:szCs w:val="28"/>
        </w:rPr>
        <w:t>的意见和要求</w:t>
      </w:r>
      <w:r w:rsidRPr="008B4789">
        <w:rPr>
          <w:rFonts w:ascii="Times New Roman" w:eastAsia="仿宋" w:hAnsi="仿宋" w:cs="宋体" w:hint="eastAsia"/>
          <w:color w:val="000000"/>
          <w:sz w:val="28"/>
          <w:szCs w:val="28"/>
        </w:rPr>
        <w:t>，总结推广好的教学经验，查找影响教学质量的原因，并提出改进意见和建议。</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5. </w:t>
      </w:r>
      <w:r w:rsidRPr="008B4789">
        <w:rPr>
          <w:rFonts w:ascii="Times New Roman" w:eastAsia="仿宋" w:hAnsi="仿宋" w:cs="宋体"/>
          <w:color w:val="000000"/>
          <w:sz w:val="28"/>
          <w:szCs w:val="28"/>
        </w:rPr>
        <w:t>每</w:t>
      </w:r>
      <w:r w:rsidRPr="008B4789">
        <w:rPr>
          <w:rFonts w:ascii="Times New Roman" w:eastAsia="仿宋" w:hAnsi="仿宋" w:cs="宋体" w:hint="eastAsia"/>
          <w:color w:val="000000"/>
          <w:sz w:val="28"/>
          <w:szCs w:val="28"/>
        </w:rPr>
        <w:t>学期</w:t>
      </w:r>
      <w:r w:rsidRPr="008B4789">
        <w:rPr>
          <w:rFonts w:ascii="Times New Roman" w:eastAsia="仿宋" w:hAnsi="仿宋" w:cs="宋体"/>
          <w:color w:val="000000"/>
          <w:sz w:val="28"/>
          <w:szCs w:val="28"/>
        </w:rPr>
        <w:t>召开一次</w:t>
      </w:r>
      <w:r w:rsidRPr="008B4789">
        <w:rPr>
          <w:rFonts w:ascii="Times New Roman" w:eastAsia="仿宋" w:hAnsi="仿宋" w:cs="宋体" w:hint="eastAsia"/>
          <w:color w:val="000000"/>
          <w:sz w:val="28"/>
          <w:szCs w:val="28"/>
        </w:rPr>
        <w:t>督导工作</w:t>
      </w:r>
      <w:r w:rsidRPr="008B4789">
        <w:rPr>
          <w:rFonts w:ascii="Times New Roman" w:eastAsia="仿宋" w:hAnsi="仿宋" w:cs="宋体"/>
          <w:color w:val="000000"/>
          <w:sz w:val="28"/>
          <w:szCs w:val="28"/>
        </w:rPr>
        <w:t>例会，交流听课</w:t>
      </w:r>
      <w:r w:rsidRPr="008B4789">
        <w:rPr>
          <w:rFonts w:ascii="Times New Roman" w:eastAsia="仿宋" w:hAnsi="仿宋" w:cs="宋体" w:hint="eastAsia"/>
          <w:color w:val="000000"/>
          <w:sz w:val="28"/>
          <w:szCs w:val="28"/>
        </w:rPr>
        <w:t>、教学</w:t>
      </w:r>
      <w:r w:rsidRPr="008B4789">
        <w:rPr>
          <w:rFonts w:ascii="Times New Roman" w:eastAsia="仿宋" w:hAnsi="仿宋" w:cs="宋体"/>
          <w:color w:val="000000"/>
          <w:sz w:val="28"/>
          <w:szCs w:val="28"/>
        </w:rPr>
        <w:t>检查</w:t>
      </w:r>
      <w:r w:rsidRPr="008B4789">
        <w:rPr>
          <w:rFonts w:ascii="Times New Roman" w:eastAsia="仿宋" w:hAnsi="仿宋" w:cs="宋体" w:hint="eastAsia"/>
          <w:color w:val="000000"/>
          <w:sz w:val="28"/>
          <w:szCs w:val="28"/>
        </w:rPr>
        <w:t>、评估等督导工作经验</w:t>
      </w:r>
      <w:r w:rsidRPr="008B4789">
        <w:rPr>
          <w:rFonts w:ascii="Times New Roman" w:eastAsia="仿宋" w:hAnsi="仿宋" w:cs="宋体"/>
          <w:color w:val="000000"/>
          <w:sz w:val="28"/>
          <w:szCs w:val="28"/>
        </w:rPr>
        <w:t>，</w:t>
      </w:r>
      <w:r w:rsidRPr="008B4789">
        <w:rPr>
          <w:rFonts w:ascii="Times New Roman" w:eastAsia="仿宋" w:hAnsi="仿宋" w:cs="宋体" w:hint="eastAsia"/>
          <w:color w:val="000000"/>
          <w:sz w:val="28"/>
          <w:szCs w:val="28"/>
        </w:rPr>
        <w:t>研讨加强和改进督导工作的思路和方案，并形成书面材料</w:t>
      </w:r>
      <w:r w:rsidRPr="008B4789">
        <w:rPr>
          <w:rFonts w:ascii="Times New Roman" w:eastAsia="仿宋" w:hAnsi="仿宋" w:cs="宋体"/>
          <w:color w:val="000000"/>
          <w:sz w:val="28"/>
          <w:szCs w:val="28"/>
        </w:rPr>
        <w:t>及时向</w:t>
      </w:r>
      <w:r w:rsidRPr="008B4789">
        <w:rPr>
          <w:rFonts w:ascii="Times New Roman" w:eastAsia="仿宋" w:hAnsi="仿宋" w:cs="宋体" w:hint="eastAsia"/>
          <w:color w:val="000000"/>
          <w:sz w:val="28"/>
          <w:szCs w:val="28"/>
        </w:rPr>
        <w:t>本单位、</w:t>
      </w:r>
      <w:r w:rsidRPr="008B4789">
        <w:rPr>
          <w:rFonts w:ascii="Times New Roman" w:eastAsia="仿宋" w:hAnsi="仿宋" w:cs="宋体"/>
          <w:color w:val="000000"/>
          <w:sz w:val="28"/>
          <w:szCs w:val="28"/>
        </w:rPr>
        <w:t>教务部</w:t>
      </w:r>
      <w:r w:rsidRPr="008B4789">
        <w:rPr>
          <w:rFonts w:ascii="Times New Roman" w:eastAsia="仿宋" w:hAnsi="仿宋" w:cs="宋体" w:hint="eastAsia"/>
          <w:color w:val="000000"/>
          <w:sz w:val="28"/>
          <w:szCs w:val="28"/>
        </w:rPr>
        <w:t>或研究生院反馈</w:t>
      </w:r>
      <w:r w:rsidRPr="008B4789">
        <w:rPr>
          <w:rFonts w:ascii="Times New Roman" w:eastAsia="仿宋" w:hAnsi="仿宋" w:cs="宋体"/>
          <w:color w:val="000000"/>
          <w:sz w:val="28"/>
          <w:szCs w:val="28"/>
        </w:rPr>
        <w:t>。</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6. </w:t>
      </w:r>
      <w:r w:rsidRPr="008B4789">
        <w:rPr>
          <w:rFonts w:ascii="Times New Roman" w:eastAsia="仿宋" w:hAnsi="仿宋" w:cs="宋体" w:hint="eastAsia"/>
          <w:color w:val="000000"/>
          <w:sz w:val="28"/>
          <w:szCs w:val="28"/>
        </w:rPr>
        <w:t>及时向学校教学督导室反馈教学督导工作动态，每学期末报送督导工作总结。</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7. </w:t>
      </w:r>
      <w:r w:rsidRPr="008B4789">
        <w:rPr>
          <w:rFonts w:ascii="Times New Roman" w:eastAsia="仿宋" w:hAnsi="仿宋" w:cs="宋体" w:hint="eastAsia"/>
          <w:color w:val="000000"/>
          <w:sz w:val="28"/>
          <w:szCs w:val="28"/>
        </w:rPr>
        <w:t>完成学校教学督导室或本单位委托的其他工作。</w:t>
      </w:r>
    </w:p>
    <w:p w:rsidR="008B4789" w:rsidRPr="008B4789" w:rsidRDefault="008B4789" w:rsidP="008B4789">
      <w:pPr>
        <w:keepNext/>
        <w:keepLines/>
        <w:spacing w:before="120" w:after="120" w:line="560" w:lineRule="exact"/>
        <w:jc w:val="center"/>
        <w:outlineLvl w:val="1"/>
        <w:rPr>
          <w:rFonts w:ascii="Cambria" w:eastAsia="黑体" w:hAnsi="Cambria" w:cs="Times New Roman"/>
          <w:b/>
          <w:bCs/>
          <w:sz w:val="28"/>
          <w:szCs w:val="32"/>
        </w:rPr>
      </w:pPr>
      <w:r w:rsidRPr="008B4789">
        <w:rPr>
          <w:rFonts w:ascii="Cambria" w:eastAsia="黑体" w:hAnsi="Cambria" w:cs="Times New Roman" w:hint="eastAsia"/>
          <w:b/>
          <w:bCs/>
          <w:sz w:val="28"/>
          <w:szCs w:val="32"/>
        </w:rPr>
        <w:lastRenderedPageBreak/>
        <w:t>第三章</w:t>
      </w:r>
      <w:r w:rsidRPr="008B4789">
        <w:rPr>
          <w:rFonts w:ascii="Cambria" w:eastAsia="黑体" w:hAnsi="Cambria" w:cs="Times New Roman" w:hint="eastAsia"/>
          <w:b/>
          <w:bCs/>
          <w:sz w:val="28"/>
          <w:szCs w:val="32"/>
        </w:rPr>
        <w:t xml:space="preserve">  </w:t>
      </w:r>
      <w:r w:rsidRPr="008B4789">
        <w:rPr>
          <w:rFonts w:ascii="Cambria" w:eastAsia="黑体" w:hAnsi="Cambria" w:cs="Times New Roman" w:hint="eastAsia"/>
          <w:b/>
          <w:bCs/>
          <w:sz w:val="28"/>
          <w:szCs w:val="32"/>
        </w:rPr>
        <w:t>教学督导员任职条件和聘任</w:t>
      </w:r>
    </w:p>
    <w:p w:rsidR="008B4789" w:rsidRPr="008B4789" w:rsidRDefault="008B4789" w:rsidP="008B4789">
      <w:pPr>
        <w:spacing w:line="560" w:lineRule="exact"/>
        <w:ind w:firstLine="573"/>
        <w:rPr>
          <w:rFonts w:ascii="Times New Roman" w:eastAsia="仿宋" w:hAnsi="Times New Roman" w:cs="宋体"/>
          <w:b/>
          <w:sz w:val="28"/>
          <w:szCs w:val="28"/>
        </w:rPr>
      </w:pPr>
      <w:r w:rsidRPr="008B4789">
        <w:rPr>
          <w:rFonts w:ascii="Times New Roman" w:eastAsia="仿宋" w:hAnsi="Times New Roman" w:cs="宋体" w:hint="eastAsia"/>
          <w:b/>
          <w:sz w:val="28"/>
          <w:szCs w:val="28"/>
        </w:rPr>
        <w:t>第八条</w:t>
      </w:r>
      <w:r w:rsidRPr="008B4789">
        <w:rPr>
          <w:rFonts w:ascii="Times New Roman" w:eastAsia="仿宋" w:hAnsi="Times New Roman" w:cs="宋体" w:hint="eastAsia"/>
          <w:b/>
          <w:sz w:val="28"/>
          <w:szCs w:val="28"/>
        </w:rPr>
        <w:t xml:space="preserve">  </w:t>
      </w:r>
      <w:r w:rsidRPr="008B4789">
        <w:rPr>
          <w:rFonts w:ascii="Times New Roman" w:eastAsia="仿宋" w:hAnsi="Times New Roman" w:cs="宋体" w:hint="eastAsia"/>
          <w:b/>
          <w:sz w:val="28"/>
          <w:szCs w:val="28"/>
        </w:rPr>
        <w:t>教学督导员任职条件和要求</w:t>
      </w:r>
      <w:r w:rsidRPr="008B4789">
        <w:rPr>
          <w:rFonts w:ascii="Times New Roman" w:eastAsia="仿宋" w:hAnsi="Times New Roman" w:cs="宋体" w:hint="eastAsia"/>
          <w:b/>
          <w:sz w:val="28"/>
          <w:szCs w:val="28"/>
        </w:rPr>
        <w:t xml:space="preserve">  </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1. </w:t>
      </w:r>
      <w:r w:rsidRPr="008B4789">
        <w:rPr>
          <w:rFonts w:ascii="Times New Roman" w:eastAsia="仿宋" w:hAnsi="仿宋" w:cs="宋体" w:hint="eastAsia"/>
          <w:color w:val="000000"/>
          <w:sz w:val="28"/>
          <w:szCs w:val="28"/>
        </w:rPr>
        <w:t>忠诚党的教育事业，熟悉党和国家的教育方针、政策和法律、法规，热爱教学和教学管理工作，有较高的思想政治素质和良好的道德修养。</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2. </w:t>
      </w:r>
      <w:r w:rsidRPr="008B4789">
        <w:rPr>
          <w:rFonts w:ascii="Times New Roman" w:eastAsia="仿宋" w:hAnsi="仿宋" w:cs="宋体" w:hint="eastAsia"/>
          <w:color w:val="000000"/>
          <w:sz w:val="28"/>
          <w:szCs w:val="28"/>
        </w:rPr>
        <w:t>熟悉高等教育基本理论，了解教育教学基本规律，有较丰富的教学或教学管理经验。</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3. </w:t>
      </w:r>
      <w:r w:rsidRPr="008B4789">
        <w:rPr>
          <w:rFonts w:ascii="Times New Roman" w:eastAsia="仿宋" w:hAnsi="仿宋" w:cs="宋体" w:hint="eastAsia"/>
          <w:color w:val="000000"/>
          <w:sz w:val="28"/>
          <w:szCs w:val="28"/>
        </w:rPr>
        <w:t>工作责任心强，公道正派，秉公办事，身体健康。</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 xml:space="preserve">4. </w:t>
      </w:r>
      <w:r w:rsidRPr="008B4789">
        <w:rPr>
          <w:rFonts w:ascii="Times New Roman" w:eastAsia="仿宋" w:hAnsi="仿宋" w:cs="宋体" w:hint="eastAsia"/>
          <w:color w:val="000000"/>
          <w:sz w:val="28"/>
          <w:szCs w:val="28"/>
        </w:rPr>
        <w:t>学校或院（部）可根据实际工作需要，聘请兼职或校外教学督导员，兼职督导员和校外督导员年龄一般不超过</w:t>
      </w:r>
      <w:r w:rsidRPr="008B4789">
        <w:rPr>
          <w:rFonts w:ascii="Times New Roman" w:eastAsia="仿宋" w:hAnsi="Times New Roman" w:cs="宋体" w:hint="eastAsia"/>
          <w:color w:val="000000"/>
          <w:sz w:val="28"/>
          <w:szCs w:val="28"/>
        </w:rPr>
        <w:t>70</w:t>
      </w:r>
      <w:r w:rsidRPr="008B4789">
        <w:rPr>
          <w:rFonts w:ascii="Times New Roman" w:eastAsia="仿宋" w:hAnsi="仿宋" w:cs="宋体" w:hint="eastAsia"/>
          <w:color w:val="000000"/>
          <w:sz w:val="28"/>
          <w:szCs w:val="28"/>
        </w:rPr>
        <w:t>周岁。</w:t>
      </w:r>
    </w:p>
    <w:p w:rsidR="008B4789" w:rsidRPr="008B4789" w:rsidRDefault="008B4789" w:rsidP="008B4789">
      <w:pPr>
        <w:spacing w:line="560" w:lineRule="exact"/>
        <w:ind w:firstLine="573"/>
        <w:rPr>
          <w:rFonts w:ascii="Times New Roman" w:eastAsia="仿宋" w:hAnsi="Times New Roman" w:cs="宋体"/>
          <w:b/>
          <w:sz w:val="28"/>
          <w:szCs w:val="28"/>
        </w:rPr>
      </w:pPr>
      <w:r w:rsidRPr="008B4789">
        <w:rPr>
          <w:rFonts w:ascii="Times New Roman" w:eastAsia="仿宋" w:hAnsi="Times New Roman" w:cs="宋体" w:hint="eastAsia"/>
          <w:b/>
          <w:sz w:val="28"/>
          <w:szCs w:val="28"/>
        </w:rPr>
        <w:t>第九条</w:t>
      </w:r>
      <w:r w:rsidRPr="008B4789">
        <w:rPr>
          <w:rFonts w:ascii="Times New Roman" w:eastAsia="仿宋" w:hAnsi="Times New Roman" w:cs="宋体" w:hint="eastAsia"/>
          <w:b/>
          <w:sz w:val="28"/>
          <w:szCs w:val="28"/>
        </w:rPr>
        <w:t xml:space="preserve">  </w:t>
      </w:r>
      <w:r w:rsidRPr="008B4789">
        <w:rPr>
          <w:rFonts w:ascii="Times New Roman" w:eastAsia="仿宋" w:hAnsi="Times New Roman" w:cs="宋体" w:hint="eastAsia"/>
          <w:b/>
          <w:sz w:val="28"/>
          <w:szCs w:val="28"/>
        </w:rPr>
        <w:t>校级专兼职教学督导员选聘程序</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专职督导员的选聘，按学校的有关规定执行。</w:t>
      </w:r>
    </w:p>
    <w:p w:rsidR="008B4789" w:rsidRPr="008B4789" w:rsidRDefault="008B4789" w:rsidP="008B4789">
      <w:pPr>
        <w:spacing w:line="560" w:lineRule="exact"/>
        <w:ind w:firstLineChars="200" w:firstLine="560"/>
        <w:rPr>
          <w:rFonts w:ascii="Times New Roman" w:eastAsia="仿宋" w:hAnsi="Times New Roman" w:cs="宋体"/>
          <w:color w:val="000000"/>
          <w:sz w:val="28"/>
          <w:szCs w:val="28"/>
        </w:rPr>
      </w:pPr>
      <w:r w:rsidRPr="008B4789">
        <w:rPr>
          <w:rFonts w:ascii="Times New Roman" w:eastAsia="仿宋" w:hAnsi="仿宋" w:cs="宋体" w:hint="eastAsia"/>
          <w:color w:val="000000"/>
          <w:sz w:val="28"/>
          <w:szCs w:val="28"/>
        </w:rPr>
        <w:t>兼职督导员的选聘由本人提出申请，</w:t>
      </w:r>
      <w:proofErr w:type="gramStart"/>
      <w:r w:rsidRPr="008B4789">
        <w:rPr>
          <w:rFonts w:ascii="Times New Roman" w:eastAsia="仿宋" w:hAnsi="仿宋" w:cs="宋体" w:hint="eastAsia"/>
          <w:color w:val="000000"/>
          <w:sz w:val="28"/>
          <w:szCs w:val="28"/>
        </w:rPr>
        <w:t>经教学</w:t>
      </w:r>
      <w:proofErr w:type="gramEnd"/>
      <w:r w:rsidRPr="008B4789">
        <w:rPr>
          <w:rFonts w:ascii="Times New Roman" w:eastAsia="仿宋" w:hAnsi="仿宋" w:cs="宋体" w:hint="eastAsia"/>
          <w:color w:val="000000"/>
          <w:sz w:val="28"/>
          <w:szCs w:val="28"/>
        </w:rPr>
        <w:t>督导室遴选，报校务会批准聘任，由学校人事部备案。</w:t>
      </w:r>
    </w:p>
    <w:p w:rsidR="008B4789" w:rsidRPr="008B4789" w:rsidRDefault="008B4789" w:rsidP="008B4789">
      <w:pPr>
        <w:spacing w:line="560" w:lineRule="exact"/>
        <w:ind w:firstLineChars="200" w:firstLine="562"/>
        <w:rPr>
          <w:rFonts w:ascii="Times New Roman" w:eastAsia="仿宋" w:hAnsi="Times New Roman" w:cs="宋体"/>
          <w:sz w:val="28"/>
          <w:szCs w:val="28"/>
        </w:rPr>
      </w:pPr>
      <w:r w:rsidRPr="008B4789">
        <w:rPr>
          <w:rFonts w:ascii="Times New Roman" w:eastAsia="仿宋" w:hAnsi="仿宋" w:cs="宋体" w:hint="eastAsia"/>
          <w:b/>
          <w:color w:val="000000"/>
          <w:sz w:val="28"/>
          <w:szCs w:val="28"/>
        </w:rPr>
        <w:t>第十条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校级专兼职教学督导员实行聘期制。兼职督导员每届聘期为</w:t>
      </w:r>
      <w:r w:rsidRPr="008B4789">
        <w:rPr>
          <w:rFonts w:ascii="Times New Roman" w:eastAsia="仿宋" w:hAnsi="Times New Roman" w:cs="宋体" w:hint="eastAsia"/>
          <w:sz w:val="28"/>
          <w:szCs w:val="28"/>
        </w:rPr>
        <w:t>2</w:t>
      </w:r>
      <w:r w:rsidRPr="008B4789">
        <w:rPr>
          <w:rFonts w:ascii="Times New Roman" w:eastAsia="仿宋" w:hAnsi="仿宋" w:cs="宋体" w:hint="eastAsia"/>
          <w:color w:val="000000"/>
          <w:sz w:val="28"/>
          <w:szCs w:val="28"/>
        </w:rPr>
        <w:t>年，可以续聘，聘期内，本人提出辞聘或不能履行督导工作职责者，由教学督导室予以解聘，报学校人事部备案。专职督导员的选聘按学校的有关规定执行。</w:t>
      </w:r>
    </w:p>
    <w:p w:rsidR="008B4789" w:rsidRPr="008B4789" w:rsidRDefault="008B4789" w:rsidP="008B4789">
      <w:pPr>
        <w:spacing w:line="560" w:lineRule="exact"/>
        <w:ind w:firstLineChars="200" w:firstLine="562"/>
        <w:rPr>
          <w:rFonts w:ascii="Times New Roman" w:eastAsia="仿宋" w:hAnsi="Times New Roman" w:cs="宋体"/>
          <w:sz w:val="28"/>
          <w:szCs w:val="28"/>
        </w:rPr>
      </w:pPr>
      <w:r w:rsidRPr="008B4789">
        <w:rPr>
          <w:rFonts w:ascii="Times New Roman" w:eastAsia="仿宋" w:hAnsi="仿宋" w:cs="宋体" w:hint="eastAsia"/>
          <w:b/>
          <w:color w:val="000000"/>
          <w:sz w:val="28"/>
          <w:szCs w:val="28"/>
        </w:rPr>
        <w:t>第十一条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院（部）教学督导员的选聘、日常管理等工作由本单位负责落实。院（部）教学督导组的名单确定后，报学校教学督导室备案。</w:t>
      </w:r>
    </w:p>
    <w:p w:rsidR="008B4789" w:rsidRPr="008B4789" w:rsidRDefault="008B4789" w:rsidP="008B4789">
      <w:pPr>
        <w:keepNext/>
        <w:keepLines/>
        <w:spacing w:before="120" w:after="120" w:line="560" w:lineRule="exact"/>
        <w:jc w:val="center"/>
        <w:outlineLvl w:val="1"/>
        <w:rPr>
          <w:rFonts w:ascii="Cambria" w:eastAsia="黑体" w:hAnsi="Cambria" w:cs="Times New Roman"/>
          <w:b/>
          <w:bCs/>
          <w:sz w:val="28"/>
          <w:szCs w:val="32"/>
        </w:rPr>
      </w:pPr>
      <w:r w:rsidRPr="008B4789">
        <w:rPr>
          <w:rFonts w:ascii="Cambria" w:eastAsia="黑体" w:hAnsi="Cambria" w:cs="Times New Roman" w:hint="eastAsia"/>
          <w:b/>
          <w:bCs/>
          <w:sz w:val="28"/>
          <w:szCs w:val="32"/>
        </w:rPr>
        <w:t>第四章</w:t>
      </w:r>
      <w:r w:rsidRPr="008B4789">
        <w:rPr>
          <w:rFonts w:ascii="Cambria" w:eastAsia="黑体" w:hAnsi="Cambria" w:cs="Times New Roman" w:hint="eastAsia"/>
          <w:b/>
          <w:bCs/>
          <w:sz w:val="28"/>
          <w:szCs w:val="32"/>
        </w:rPr>
        <w:t xml:space="preserve">  </w:t>
      </w:r>
      <w:r w:rsidRPr="008B4789">
        <w:rPr>
          <w:rFonts w:ascii="Cambria" w:eastAsia="黑体" w:hAnsi="Cambria" w:cs="Times New Roman" w:hint="eastAsia"/>
          <w:b/>
          <w:bCs/>
          <w:sz w:val="28"/>
          <w:szCs w:val="32"/>
        </w:rPr>
        <w:t>教学督导员待遇和权利</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第十二条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对校级兼职督导员实行津贴制，由学校确定标准并按期发放；校级专职督导员的待遇按学校相关规定执行。院（部）应</w:t>
      </w:r>
      <w:r w:rsidRPr="008B4789">
        <w:rPr>
          <w:rFonts w:ascii="Times New Roman" w:eastAsia="仿宋" w:hAnsi="仿宋" w:cs="宋体"/>
          <w:color w:val="000000"/>
          <w:sz w:val="28"/>
          <w:szCs w:val="28"/>
        </w:rPr>
        <w:t>根</w:t>
      </w:r>
      <w:r w:rsidRPr="008B4789">
        <w:rPr>
          <w:rFonts w:ascii="Times New Roman" w:eastAsia="仿宋" w:hAnsi="仿宋" w:cs="宋体"/>
          <w:color w:val="000000"/>
          <w:sz w:val="28"/>
          <w:szCs w:val="28"/>
        </w:rPr>
        <w:lastRenderedPageBreak/>
        <w:t>据</w:t>
      </w:r>
      <w:r w:rsidRPr="008B4789">
        <w:rPr>
          <w:rFonts w:ascii="Times New Roman" w:eastAsia="仿宋" w:hAnsi="仿宋" w:cs="宋体" w:hint="eastAsia"/>
          <w:color w:val="000000"/>
          <w:sz w:val="28"/>
          <w:szCs w:val="28"/>
        </w:rPr>
        <w:t>本单位</w:t>
      </w:r>
      <w:r w:rsidRPr="008B4789">
        <w:rPr>
          <w:rFonts w:ascii="Times New Roman" w:eastAsia="仿宋" w:hAnsi="仿宋" w:cs="宋体"/>
          <w:color w:val="000000"/>
          <w:sz w:val="28"/>
          <w:szCs w:val="28"/>
        </w:rPr>
        <w:t>教学督导员所承担的工作量和完成工作任务情况给予一定的</w:t>
      </w:r>
      <w:r w:rsidRPr="008B4789">
        <w:rPr>
          <w:rFonts w:ascii="Times New Roman" w:eastAsia="仿宋" w:hAnsi="仿宋" w:cs="宋体" w:hint="eastAsia"/>
          <w:color w:val="000000"/>
          <w:sz w:val="28"/>
          <w:szCs w:val="28"/>
        </w:rPr>
        <w:t>绩效奖励，原则上不应低于</w:t>
      </w:r>
      <w:r w:rsidRPr="008B4789">
        <w:rPr>
          <w:rFonts w:ascii="Times New Roman" w:eastAsia="仿宋" w:hAnsi="Times New Roman" w:cs="宋体" w:hint="eastAsia"/>
          <w:color w:val="000000"/>
          <w:sz w:val="28"/>
          <w:szCs w:val="28"/>
        </w:rPr>
        <w:t>600</w:t>
      </w:r>
      <w:r w:rsidRPr="008B4789">
        <w:rPr>
          <w:rFonts w:ascii="Times New Roman" w:eastAsia="仿宋" w:hAnsi="仿宋" w:cs="宋体" w:hint="eastAsia"/>
          <w:color w:val="000000"/>
          <w:sz w:val="28"/>
          <w:szCs w:val="28"/>
        </w:rPr>
        <w:t>元</w:t>
      </w:r>
      <w:r w:rsidRPr="008B4789">
        <w:rPr>
          <w:rFonts w:ascii="Times New Roman" w:eastAsia="仿宋" w:hAnsi="Times New Roman" w:cs="宋体" w:hint="eastAsia"/>
          <w:color w:val="000000"/>
          <w:sz w:val="28"/>
          <w:szCs w:val="28"/>
        </w:rPr>
        <w:t>/</w:t>
      </w:r>
      <w:r w:rsidRPr="008B4789">
        <w:rPr>
          <w:rFonts w:ascii="Times New Roman" w:eastAsia="仿宋" w:hAnsi="仿宋" w:cs="宋体" w:hint="eastAsia"/>
          <w:color w:val="000000"/>
          <w:sz w:val="28"/>
          <w:szCs w:val="28"/>
        </w:rPr>
        <w:t>月。</w:t>
      </w:r>
      <w:r w:rsidRPr="008B4789">
        <w:rPr>
          <w:rFonts w:ascii="Times New Roman" w:eastAsia="仿宋" w:hAnsi="Times New Roman" w:cs="宋体" w:hint="eastAsia"/>
          <w:color w:val="000000"/>
          <w:sz w:val="28"/>
          <w:szCs w:val="28"/>
        </w:rPr>
        <w:t xml:space="preserve">            </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第十三条</w:t>
      </w:r>
      <w:r w:rsidRPr="008B4789">
        <w:rPr>
          <w:rFonts w:ascii="Times New Roman" w:eastAsia="仿宋" w:hAnsi="仿宋" w:cs="宋体" w:hint="eastAsia"/>
          <w:b/>
          <w:color w:val="000000"/>
          <w:sz w:val="28"/>
          <w:szCs w:val="28"/>
        </w:rPr>
        <w:t xml:space="preserve"> </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color w:val="000000"/>
          <w:sz w:val="28"/>
          <w:szCs w:val="28"/>
        </w:rPr>
        <w:t>学校和院（</w:t>
      </w:r>
      <w:r w:rsidRPr="008B4789">
        <w:rPr>
          <w:rFonts w:ascii="Times New Roman" w:eastAsia="仿宋" w:hAnsi="仿宋" w:cs="宋体" w:hint="eastAsia"/>
          <w:color w:val="000000"/>
          <w:sz w:val="28"/>
          <w:szCs w:val="28"/>
        </w:rPr>
        <w:t>部</w:t>
      </w:r>
      <w:r w:rsidRPr="008B4789">
        <w:rPr>
          <w:rFonts w:ascii="Times New Roman" w:eastAsia="仿宋" w:hAnsi="仿宋" w:cs="宋体"/>
          <w:color w:val="000000"/>
          <w:sz w:val="28"/>
          <w:szCs w:val="28"/>
        </w:rPr>
        <w:t>）应保证教学督导</w:t>
      </w:r>
      <w:proofErr w:type="gramStart"/>
      <w:r w:rsidRPr="008B4789">
        <w:rPr>
          <w:rFonts w:ascii="Times New Roman" w:eastAsia="仿宋" w:hAnsi="仿宋" w:cs="宋体" w:hint="eastAsia"/>
          <w:color w:val="000000"/>
          <w:sz w:val="28"/>
          <w:szCs w:val="28"/>
        </w:rPr>
        <w:t>员</w:t>
      </w:r>
      <w:r w:rsidRPr="008B4789">
        <w:rPr>
          <w:rFonts w:ascii="Times New Roman" w:eastAsia="仿宋" w:hAnsi="仿宋" w:cs="宋体"/>
          <w:color w:val="000000"/>
          <w:sz w:val="28"/>
          <w:szCs w:val="28"/>
        </w:rPr>
        <w:t>相对</w:t>
      </w:r>
      <w:proofErr w:type="gramEnd"/>
      <w:r w:rsidRPr="008B4789">
        <w:rPr>
          <w:rFonts w:ascii="Times New Roman" w:eastAsia="仿宋" w:hAnsi="仿宋" w:cs="宋体"/>
          <w:color w:val="000000"/>
          <w:sz w:val="28"/>
          <w:szCs w:val="28"/>
        </w:rPr>
        <w:t>独立地开展工作，并做好相关协调工作，提供必要的工作条件，保证教学督导员的津贴发放。</w:t>
      </w:r>
    </w:p>
    <w:p w:rsidR="008B4789" w:rsidRPr="008B4789" w:rsidRDefault="008B4789" w:rsidP="008B4789">
      <w:pPr>
        <w:spacing w:line="560" w:lineRule="exact"/>
        <w:ind w:firstLineChars="200" w:firstLine="562"/>
        <w:rPr>
          <w:rFonts w:ascii="Times New Roman" w:eastAsia="仿宋" w:hAnsi="Times New Roman" w:cs="宋体"/>
          <w:b/>
          <w:bCs/>
          <w:color w:val="000000"/>
          <w:sz w:val="28"/>
          <w:szCs w:val="28"/>
        </w:rPr>
      </w:pPr>
      <w:r w:rsidRPr="008B4789">
        <w:rPr>
          <w:rFonts w:ascii="Times New Roman" w:eastAsia="仿宋" w:hAnsi="仿宋" w:cs="宋体" w:hint="eastAsia"/>
          <w:b/>
          <w:color w:val="000000"/>
          <w:sz w:val="28"/>
          <w:szCs w:val="28"/>
        </w:rPr>
        <w:t>第十四条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 xml:space="preserve"> </w:t>
      </w:r>
      <w:r w:rsidRPr="008B4789">
        <w:rPr>
          <w:rFonts w:ascii="Times New Roman" w:eastAsia="仿宋" w:hAnsi="仿宋" w:cs="宋体"/>
          <w:color w:val="000000"/>
          <w:sz w:val="28"/>
          <w:szCs w:val="28"/>
        </w:rPr>
        <w:t>教学督导员享有参加学校或院</w:t>
      </w:r>
      <w:r w:rsidRPr="008B4789">
        <w:rPr>
          <w:rFonts w:ascii="Times New Roman" w:eastAsia="仿宋" w:hAnsi="仿宋" w:cs="宋体" w:hint="eastAsia"/>
          <w:color w:val="000000"/>
          <w:sz w:val="28"/>
          <w:szCs w:val="28"/>
        </w:rPr>
        <w:t>（部）</w:t>
      </w:r>
      <w:r w:rsidRPr="008B4789">
        <w:rPr>
          <w:rFonts w:ascii="Times New Roman" w:eastAsia="仿宋" w:hAnsi="仿宋" w:cs="宋体"/>
          <w:color w:val="000000"/>
          <w:sz w:val="28"/>
          <w:szCs w:val="28"/>
        </w:rPr>
        <w:t>教学工作会议、参加学习交流的权利，以及要求相关部门或单位就督导过程中所反映的问题和意见的处理情况进行反馈的权利。</w:t>
      </w:r>
      <w:r w:rsidRPr="008B4789">
        <w:rPr>
          <w:rFonts w:ascii="Times New Roman" w:eastAsia="仿宋" w:hAnsi="Times New Roman" w:cs="宋体" w:hint="eastAsia"/>
          <w:color w:val="000000"/>
          <w:sz w:val="28"/>
          <w:szCs w:val="28"/>
        </w:rPr>
        <w:t xml:space="preserve">      </w:t>
      </w:r>
      <w:r w:rsidRPr="008B4789">
        <w:rPr>
          <w:rFonts w:ascii="Times New Roman" w:eastAsia="仿宋" w:hAnsi="Times New Roman" w:cs="宋体" w:hint="eastAsia"/>
          <w:b/>
          <w:bCs/>
          <w:color w:val="000000"/>
          <w:sz w:val="28"/>
          <w:szCs w:val="28"/>
        </w:rPr>
        <w:t xml:space="preserve">     </w:t>
      </w:r>
    </w:p>
    <w:p w:rsidR="008B4789" w:rsidRPr="008B4789" w:rsidRDefault="008B4789" w:rsidP="008B4789">
      <w:pPr>
        <w:spacing w:line="560" w:lineRule="exact"/>
        <w:ind w:firstLineChars="200" w:firstLine="562"/>
        <w:rPr>
          <w:rFonts w:ascii="Times New Roman" w:eastAsia="仿宋" w:hAnsi="Times New Roman" w:cs="宋体"/>
          <w:b/>
          <w:bCs/>
          <w:color w:val="000000"/>
          <w:sz w:val="28"/>
          <w:szCs w:val="28"/>
        </w:rPr>
      </w:pPr>
      <w:r w:rsidRPr="008B4789">
        <w:rPr>
          <w:rFonts w:ascii="Times New Roman" w:eastAsia="仿宋" w:hAnsi="仿宋" w:cs="宋体" w:hint="eastAsia"/>
          <w:b/>
          <w:color w:val="000000"/>
          <w:sz w:val="28"/>
          <w:szCs w:val="28"/>
        </w:rPr>
        <w:t>第十五条</w:t>
      </w:r>
      <w:r w:rsidRPr="008B4789">
        <w:rPr>
          <w:rFonts w:ascii="Times New Roman" w:eastAsia="仿宋" w:hAnsi="仿宋" w:cs="宋体" w:hint="eastAsia"/>
          <w:b/>
          <w:color w:val="000000"/>
          <w:sz w:val="28"/>
          <w:szCs w:val="28"/>
        </w:rPr>
        <w:t xml:space="preserve"> </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color w:val="000000"/>
          <w:sz w:val="28"/>
          <w:szCs w:val="28"/>
        </w:rPr>
        <w:t>教学督导员对被督导工作单位进行现场调查研究，被督导单位应给予配合，提供与督导事项有关的文件并汇报工作，任何教学单位和个人不得拒绝、干扰教学督导工作的正常开展。</w:t>
      </w:r>
    </w:p>
    <w:p w:rsidR="008B4789" w:rsidRPr="008B4789" w:rsidRDefault="008B4789" w:rsidP="008B4789">
      <w:pPr>
        <w:keepNext/>
        <w:keepLines/>
        <w:spacing w:before="120" w:after="120" w:line="560" w:lineRule="exact"/>
        <w:jc w:val="center"/>
        <w:outlineLvl w:val="1"/>
        <w:rPr>
          <w:rFonts w:ascii="Cambria" w:eastAsia="黑体" w:hAnsi="Cambria" w:cs="Times New Roman"/>
          <w:b/>
          <w:bCs/>
          <w:sz w:val="28"/>
          <w:szCs w:val="32"/>
        </w:rPr>
      </w:pPr>
      <w:r w:rsidRPr="008B4789">
        <w:rPr>
          <w:rFonts w:ascii="Cambria" w:eastAsia="黑体" w:hAnsi="Cambria" w:cs="Times New Roman" w:hint="eastAsia"/>
          <w:b/>
          <w:bCs/>
          <w:sz w:val="28"/>
          <w:szCs w:val="32"/>
        </w:rPr>
        <w:t>第五章</w:t>
      </w:r>
      <w:r w:rsidRPr="008B4789">
        <w:rPr>
          <w:rFonts w:ascii="Cambria" w:eastAsia="黑体" w:hAnsi="Cambria" w:cs="Times New Roman" w:hint="eastAsia"/>
          <w:b/>
          <w:bCs/>
          <w:sz w:val="28"/>
          <w:szCs w:val="32"/>
        </w:rPr>
        <w:t xml:space="preserve">  </w:t>
      </w:r>
      <w:r w:rsidRPr="008B4789">
        <w:rPr>
          <w:rFonts w:ascii="Cambria" w:eastAsia="黑体" w:hAnsi="Cambria" w:cs="Times New Roman" w:hint="eastAsia"/>
          <w:b/>
          <w:bCs/>
          <w:sz w:val="28"/>
          <w:szCs w:val="32"/>
        </w:rPr>
        <w:t>附则</w:t>
      </w:r>
    </w:p>
    <w:p w:rsidR="008B4789" w:rsidRPr="008B4789" w:rsidRDefault="008B4789" w:rsidP="008B4789">
      <w:pPr>
        <w:spacing w:line="560" w:lineRule="exact"/>
        <w:ind w:firstLineChars="200" w:firstLine="562"/>
        <w:rPr>
          <w:rFonts w:ascii="Times New Roman" w:eastAsia="仿宋" w:hAnsi="Times New Roman" w:cs="宋体"/>
          <w:color w:val="000000"/>
          <w:sz w:val="28"/>
          <w:szCs w:val="28"/>
        </w:rPr>
      </w:pPr>
      <w:r w:rsidRPr="008B4789">
        <w:rPr>
          <w:rFonts w:ascii="Times New Roman" w:eastAsia="仿宋" w:hAnsi="仿宋" w:cs="宋体" w:hint="eastAsia"/>
          <w:b/>
          <w:color w:val="000000"/>
          <w:sz w:val="28"/>
          <w:szCs w:val="28"/>
        </w:rPr>
        <w:t>第十六条</w:t>
      </w:r>
      <w:r w:rsidRPr="008B4789">
        <w:rPr>
          <w:rFonts w:ascii="Times New Roman" w:eastAsia="仿宋" w:hAnsi="Times New Roman" w:cs="宋体" w:hint="eastAsia"/>
          <w:b/>
          <w:color w:val="000000"/>
          <w:sz w:val="28"/>
          <w:szCs w:val="28"/>
        </w:rPr>
        <w:t xml:space="preserve">  </w:t>
      </w:r>
      <w:r w:rsidRPr="008B4789">
        <w:rPr>
          <w:rFonts w:ascii="Times New Roman" w:eastAsia="仿宋" w:hAnsi="仿宋" w:cs="宋体" w:hint="eastAsia"/>
          <w:color w:val="000000"/>
          <w:sz w:val="28"/>
          <w:szCs w:val="28"/>
        </w:rPr>
        <w:t>本条例由教务部（教学督导室）、研究生院负责解释，自公布之日起执行。原《中南财经政法大学教学督导工作条例》（中南大政字</w:t>
      </w:r>
      <w:r w:rsidRPr="008B4789">
        <w:rPr>
          <w:rFonts w:ascii="Times New Roman" w:eastAsia="仿宋" w:hAnsi="仿宋" w:cs="宋体" w:hint="eastAsia"/>
          <w:color w:val="000000"/>
          <w:sz w:val="28"/>
          <w:szCs w:val="28"/>
        </w:rPr>
        <w:t>[2011]110</w:t>
      </w:r>
      <w:r w:rsidRPr="008B4789">
        <w:rPr>
          <w:rFonts w:ascii="Times New Roman" w:eastAsia="仿宋" w:hAnsi="仿宋" w:cs="宋体" w:hint="eastAsia"/>
          <w:color w:val="000000"/>
          <w:sz w:val="28"/>
          <w:szCs w:val="28"/>
        </w:rPr>
        <w:t>号）同时废止。</w:t>
      </w:r>
    </w:p>
    <w:p w:rsidR="008B4789" w:rsidRPr="008B4789" w:rsidRDefault="008B4789" w:rsidP="008B4789">
      <w:pPr>
        <w:rPr>
          <w:rFonts w:ascii="Times New Roman" w:eastAsia="宋体" w:hAnsi="Times New Roman" w:cs="Times New Roman"/>
          <w:szCs w:val="24"/>
        </w:rPr>
      </w:pPr>
    </w:p>
    <w:p w:rsidR="009B7A18" w:rsidRDefault="009B7A18" w:rsidP="008B4789"/>
    <w:sectPr w:rsidR="009B7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1B" w:rsidRDefault="00A70E1B" w:rsidP="00E70303">
      <w:r>
        <w:separator/>
      </w:r>
    </w:p>
  </w:endnote>
  <w:endnote w:type="continuationSeparator" w:id="0">
    <w:p w:rsidR="00A70E1B" w:rsidRDefault="00A70E1B" w:rsidP="00E7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1B" w:rsidRDefault="00A70E1B" w:rsidP="00E70303">
      <w:r>
        <w:separator/>
      </w:r>
    </w:p>
  </w:footnote>
  <w:footnote w:type="continuationSeparator" w:id="0">
    <w:p w:rsidR="00A70E1B" w:rsidRDefault="00A70E1B" w:rsidP="00E70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89"/>
    <w:rsid w:val="008B4789"/>
    <w:rsid w:val="009B7A18"/>
    <w:rsid w:val="00A70E1B"/>
    <w:rsid w:val="00E7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0303"/>
    <w:rPr>
      <w:sz w:val="18"/>
      <w:szCs w:val="18"/>
    </w:rPr>
  </w:style>
  <w:style w:type="paragraph" w:styleId="a4">
    <w:name w:val="footer"/>
    <w:basedOn w:val="a"/>
    <w:link w:val="Char0"/>
    <w:uiPriority w:val="99"/>
    <w:unhideWhenUsed/>
    <w:rsid w:val="00E70303"/>
    <w:pPr>
      <w:tabs>
        <w:tab w:val="center" w:pos="4153"/>
        <w:tab w:val="right" w:pos="8306"/>
      </w:tabs>
      <w:snapToGrid w:val="0"/>
      <w:jc w:val="left"/>
    </w:pPr>
    <w:rPr>
      <w:sz w:val="18"/>
      <w:szCs w:val="18"/>
    </w:rPr>
  </w:style>
  <w:style w:type="character" w:customStyle="1" w:styleId="Char0">
    <w:name w:val="页脚 Char"/>
    <w:basedOn w:val="a0"/>
    <w:link w:val="a4"/>
    <w:uiPriority w:val="99"/>
    <w:rsid w:val="00E703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0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0303"/>
    <w:rPr>
      <w:sz w:val="18"/>
      <w:szCs w:val="18"/>
    </w:rPr>
  </w:style>
  <w:style w:type="paragraph" w:styleId="a4">
    <w:name w:val="footer"/>
    <w:basedOn w:val="a"/>
    <w:link w:val="Char0"/>
    <w:uiPriority w:val="99"/>
    <w:unhideWhenUsed/>
    <w:rsid w:val="00E70303"/>
    <w:pPr>
      <w:tabs>
        <w:tab w:val="center" w:pos="4153"/>
        <w:tab w:val="right" w:pos="8306"/>
      </w:tabs>
      <w:snapToGrid w:val="0"/>
      <w:jc w:val="left"/>
    </w:pPr>
    <w:rPr>
      <w:sz w:val="18"/>
      <w:szCs w:val="18"/>
    </w:rPr>
  </w:style>
  <w:style w:type="character" w:customStyle="1" w:styleId="Char0">
    <w:name w:val="页脚 Char"/>
    <w:basedOn w:val="a0"/>
    <w:link w:val="a4"/>
    <w:uiPriority w:val="99"/>
    <w:rsid w:val="00E703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柳正华</dc:creator>
  <cp:lastModifiedBy>柳正华</cp:lastModifiedBy>
  <cp:revision>2</cp:revision>
  <dcterms:created xsi:type="dcterms:W3CDTF">2018-08-31T00:56:00Z</dcterms:created>
  <dcterms:modified xsi:type="dcterms:W3CDTF">2018-08-31T01:08:00Z</dcterms:modified>
</cp:coreProperties>
</file>